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C3" w:rsidRPr="009064AC" w:rsidRDefault="00AA58C3" w:rsidP="00AA58C3">
      <w:pPr>
        <w:spacing w:line="500" w:lineRule="exact"/>
        <w:jc w:val="center"/>
        <w:rPr>
          <w:rFonts w:ascii="Century Gothic" w:eastAsia="微軟正黑體" w:hAnsi="Century Gothic"/>
          <w:b/>
          <w:sz w:val="32"/>
          <w:szCs w:val="22"/>
        </w:rPr>
      </w:pPr>
      <w:r w:rsidRPr="009064AC">
        <w:rPr>
          <w:rFonts w:ascii="Century Gothic" w:eastAsia="微軟正黑體" w:hAnsi="Century Gothic" w:hint="eastAsia"/>
          <w:b/>
          <w:sz w:val="32"/>
          <w:szCs w:val="22"/>
        </w:rPr>
        <w:t>10</w:t>
      </w:r>
      <w:r w:rsidR="0006356E">
        <w:rPr>
          <w:rFonts w:ascii="Century Gothic" w:eastAsia="微軟正黑體" w:hAnsi="Century Gothic" w:hint="eastAsia"/>
          <w:b/>
          <w:sz w:val="32"/>
          <w:szCs w:val="22"/>
        </w:rPr>
        <w:t>7</w:t>
      </w:r>
      <w:r w:rsidR="0006356E">
        <w:rPr>
          <w:rFonts w:ascii="Century Gothic" w:eastAsia="微軟正黑體" w:hAnsi="Century Gothic" w:hint="eastAsia"/>
          <w:b/>
          <w:sz w:val="32"/>
          <w:szCs w:val="22"/>
        </w:rPr>
        <w:t>學年</w:t>
      </w:r>
      <w:r w:rsidRPr="0079266B">
        <w:rPr>
          <w:rFonts w:ascii="Century Gothic" w:eastAsia="微軟正黑體" w:hAnsi="Century Gothic" w:hint="eastAsia"/>
          <w:b/>
          <w:sz w:val="32"/>
          <w:szCs w:val="22"/>
        </w:rPr>
        <w:t>生物安全第二等級微生物實驗室查核</w:t>
      </w:r>
      <w:r w:rsidRPr="009064AC">
        <w:rPr>
          <w:rFonts w:ascii="Century Gothic" w:eastAsia="微軟正黑體" w:hAnsi="Century Gothic" w:hint="eastAsia"/>
          <w:b/>
          <w:sz w:val="32"/>
          <w:szCs w:val="22"/>
        </w:rPr>
        <w:t>作業</w:t>
      </w:r>
    </w:p>
    <w:p w:rsidR="00AA58C3" w:rsidRPr="009064AC" w:rsidRDefault="00AA58C3" w:rsidP="00AA58C3">
      <w:pPr>
        <w:spacing w:afterLines="50" w:after="180" w:line="500" w:lineRule="exact"/>
        <w:jc w:val="center"/>
        <w:rPr>
          <w:rFonts w:ascii="Century Gothic" w:eastAsia="微軟正黑體" w:hAnsi="Century Gothic"/>
          <w:b/>
          <w:sz w:val="32"/>
          <w:szCs w:val="22"/>
        </w:rPr>
      </w:pPr>
      <w:r w:rsidRPr="009064AC">
        <w:rPr>
          <w:rFonts w:ascii="Century Gothic" w:eastAsia="微軟正黑體" w:hAnsi="Century Gothic" w:hint="eastAsia"/>
          <w:b/>
          <w:sz w:val="32"/>
          <w:szCs w:val="22"/>
        </w:rPr>
        <w:t>【</w:t>
      </w:r>
      <w:r w:rsidRPr="0079266B">
        <w:rPr>
          <w:rFonts w:ascii="Century Gothic" w:eastAsia="微軟正黑體" w:hAnsi="Century Gothic" w:hint="eastAsia"/>
          <w:b/>
          <w:color w:val="0000FF"/>
          <w:sz w:val="32"/>
          <w:szCs w:val="22"/>
        </w:rPr>
        <w:t>BSL-2</w:t>
      </w:r>
      <w:r w:rsidRPr="0079266B">
        <w:rPr>
          <w:rFonts w:ascii="Century Gothic" w:eastAsia="微軟正黑體" w:hAnsi="Century Gothic" w:hint="eastAsia"/>
          <w:b/>
          <w:color w:val="0000FF"/>
          <w:sz w:val="32"/>
          <w:szCs w:val="22"/>
        </w:rPr>
        <w:t>微生物實驗室</w:t>
      </w:r>
      <w:r w:rsidRPr="009064AC">
        <w:rPr>
          <w:rFonts w:ascii="Century Gothic" w:eastAsia="微軟正黑體" w:hAnsi="Century Gothic" w:hint="eastAsia"/>
          <w:b/>
          <w:sz w:val="32"/>
          <w:szCs w:val="22"/>
        </w:rPr>
        <w:t>】自評表</w:t>
      </w:r>
    </w:p>
    <w:p w:rsidR="00AA58C3" w:rsidRPr="009064AC" w:rsidRDefault="00AA58C3" w:rsidP="00AA58C3">
      <w:pPr>
        <w:spacing w:line="500" w:lineRule="exact"/>
        <w:rPr>
          <w:rFonts w:ascii="Century Gothic" w:eastAsia="微軟正黑體" w:hAnsi="Century Gothic"/>
          <w:b/>
          <w:sz w:val="28"/>
          <w:szCs w:val="22"/>
        </w:rPr>
      </w:pPr>
      <w:r w:rsidRPr="009064AC">
        <w:rPr>
          <w:rFonts w:ascii="Century Gothic" w:eastAsia="微軟正黑體" w:hAnsi="Century Gothic" w:hint="eastAsia"/>
          <w:b/>
          <w:sz w:val="28"/>
          <w:szCs w:val="22"/>
        </w:rPr>
        <w:t>一、實驗室基本資料</w:t>
      </w:r>
    </w:p>
    <w:tbl>
      <w:tblPr>
        <w:tblStyle w:val="8"/>
        <w:tblW w:w="10485" w:type="dxa"/>
        <w:tblLook w:val="04A0" w:firstRow="1" w:lastRow="0" w:firstColumn="1" w:lastColumn="0" w:noHBand="0" w:noVBand="1"/>
      </w:tblPr>
      <w:tblGrid>
        <w:gridCol w:w="1555"/>
        <w:gridCol w:w="1275"/>
        <w:gridCol w:w="2552"/>
        <w:gridCol w:w="1417"/>
        <w:gridCol w:w="3686"/>
      </w:tblGrid>
      <w:tr w:rsidR="00AA58C3" w:rsidRPr="009064AC" w:rsidTr="007D30CB">
        <w:tc>
          <w:tcPr>
            <w:tcW w:w="1555" w:type="dxa"/>
          </w:tcPr>
          <w:p w:rsidR="00AA58C3" w:rsidRPr="009064AC" w:rsidRDefault="00AA58C3" w:rsidP="00D53F63">
            <w:pPr>
              <w:spacing w:line="500" w:lineRule="exact"/>
              <w:jc w:val="distribute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實驗室名稱</w:t>
            </w:r>
          </w:p>
        </w:tc>
        <w:tc>
          <w:tcPr>
            <w:tcW w:w="8930" w:type="dxa"/>
            <w:gridSpan w:val="4"/>
          </w:tcPr>
          <w:p w:rsidR="00AA58C3" w:rsidRPr="009064AC" w:rsidRDefault="00AA58C3" w:rsidP="00D53F63">
            <w:pPr>
              <w:spacing w:line="500" w:lineRule="exact"/>
              <w:rPr>
                <w:rFonts w:ascii="Century Gothic" w:eastAsia="微軟正黑體" w:hAnsi="Century Gothic"/>
                <w:szCs w:val="22"/>
              </w:rPr>
            </w:pPr>
          </w:p>
        </w:tc>
      </w:tr>
      <w:tr w:rsidR="00AA58C3" w:rsidRPr="009064AC" w:rsidTr="007D30CB">
        <w:tc>
          <w:tcPr>
            <w:tcW w:w="1555" w:type="dxa"/>
          </w:tcPr>
          <w:p w:rsidR="00AA58C3" w:rsidRPr="009064AC" w:rsidRDefault="00AA58C3" w:rsidP="00D53F63">
            <w:pPr>
              <w:spacing w:line="500" w:lineRule="exact"/>
              <w:jc w:val="distribute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實驗室地址</w:t>
            </w:r>
          </w:p>
        </w:tc>
        <w:tc>
          <w:tcPr>
            <w:tcW w:w="8930" w:type="dxa"/>
            <w:gridSpan w:val="4"/>
          </w:tcPr>
          <w:p w:rsidR="00AA58C3" w:rsidRPr="009064AC" w:rsidRDefault="00AA58C3" w:rsidP="00D53F63">
            <w:pPr>
              <w:spacing w:line="500" w:lineRule="exact"/>
              <w:rPr>
                <w:rFonts w:ascii="Century Gothic" w:eastAsia="微軟正黑體" w:hAnsi="Century Gothic"/>
                <w:szCs w:val="22"/>
              </w:rPr>
            </w:pPr>
          </w:p>
        </w:tc>
      </w:tr>
      <w:tr w:rsidR="00AA58C3" w:rsidRPr="009064AC" w:rsidTr="007D30CB">
        <w:tc>
          <w:tcPr>
            <w:tcW w:w="1555" w:type="dxa"/>
            <w:vMerge w:val="restart"/>
          </w:tcPr>
          <w:p w:rsidR="00AA58C3" w:rsidRPr="009064AC" w:rsidRDefault="00AA58C3" w:rsidP="00D53F63">
            <w:pPr>
              <w:spacing w:line="500" w:lineRule="exact"/>
              <w:jc w:val="distribute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</w:t>
            </w:r>
          </w:p>
          <w:p w:rsidR="00AA58C3" w:rsidRPr="009064AC" w:rsidRDefault="00800E9D" w:rsidP="00D53F63">
            <w:pPr>
              <w:spacing w:line="500" w:lineRule="exact"/>
              <w:jc w:val="distribute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負責人</w:t>
            </w:r>
          </w:p>
        </w:tc>
        <w:tc>
          <w:tcPr>
            <w:tcW w:w="1275" w:type="dxa"/>
          </w:tcPr>
          <w:p w:rsidR="00AA58C3" w:rsidRPr="009064AC" w:rsidRDefault="00AA58C3" w:rsidP="00D53F63">
            <w:pPr>
              <w:spacing w:line="500" w:lineRule="exact"/>
              <w:jc w:val="distribute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姓名</w:t>
            </w:r>
          </w:p>
        </w:tc>
        <w:tc>
          <w:tcPr>
            <w:tcW w:w="2552" w:type="dxa"/>
          </w:tcPr>
          <w:p w:rsidR="00AA58C3" w:rsidRPr="009064AC" w:rsidRDefault="00AA58C3" w:rsidP="00D53F63">
            <w:pPr>
              <w:spacing w:line="500" w:lineRule="exact"/>
              <w:rPr>
                <w:rFonts w:ascii="Century Gothic" w:eastAsia="微軟正黑體" w:hAnsi="Century Gothic"/>
                <w:szCs w:val="22"/>
              </w:rPr>
            </w:pPr>
          </w:p>
        </w:tc>
        <w:tc>
          <w:tcPr>
            <w:tcW w:w="1417" w:type="dxa"/>
          </w:tcPr>
          <w:p w:rsidR="00AA58C3" w:rsidRPr="009064AC" w:rsidRDefault="00AA58C3" w:rsidP="00D53F63">
            <w:pPr>
              <w:spacing w:line="500" w:lineRule="exact"/>
              <w:jc w:val="distribute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職稱</w:t>
            </w:r>
          </w:p>
        </w:tc>
        <w:tc>
          <w:tcPr>
            <w:tcW w:w="3686" w:type="dxa"/>
          </w:tcPr>
          <w:p w:rsidR="00AA58C3" w:rsidRPr="009064AC" w:rsidRDefault="00AA58C3" w:rsidP="00D53F63">
            <w:pPr>
              <w:spacing w:line="500" w:lineRule="exact"/>
              <w:rPr>
                <w:rFonts w:ascii="Century Gothic" w:eastAsia="微軟正黑體" w:hAnsi="Century Gothic"/>
                <w:szCs w:val="22"/>
              </w:rPr>
            </w:pPr>
          </w:p>
        </w:tc>
      </w:tr>
      <w:tr w:rsidR="00AA58C3" w:rsidRPr="009064AC" w:rsidTr="007D30CB">
        <w:tc>
          <w:tcPr>
            <w:tcW w:w="1555" w:type="dxa"/>
            <w:vMerge/>
          </w:tcPr>
          <w:p w:rsidR="00AA58C3" w:rsidRPr="009064AC" w:rsidRDefault="00AA58C3" w:rsidP="00D53F63">
            <w:pPr>
              <w:spacing w:line="500" w:lineRule="exact"/>
              <w:jc w:val="distribute"/>
              <w:rPr>
                <w:rFonts w:ascii="Century Gothic" w:eastAsia="微軟正黑體" w:hAnsi="Century Gothic"/>
                <w:szCs w:val="22"/>
              </w:rPr>
            </w:pPr>
          </w:p>
        </w:tc>
        <w:tc>
          <w:tcPr>
            <w:tcW w:w="1275" w:type="dxa"/>
          </w:tcPr>
          <w:p w:rsidR="00AA58C3" w:rsidRPr="009064AC" w:rsidRDefault="00AA58C3" w:rsidP="00D53F63">
            <w:pPr>
              <w:spacing w:line="500" w:lineRule="exact"/>
              <w:jc w:val="distribute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聯絡電話</w:t>
            </w:r>
          </w:p>
        </w:tc>
        <w:tc>
          <w:tcPr>
            <w:tcW w:w="2552" w:type="dxa"/>
          </w:tcPr>
          <w:p w:rsidR="00AA58C3" w:rsidRPr="009064AC" w:rsidRDefault="00AA58C3" w:rsidP="00D53F63">
            <w:pPr>
              <w:spacing w:line="500" w:lineRule="exact"/>
              <w:rPr>
                <w:rFonts w:ascii="Century Gothic" w:eastAsia="微軟正黑體" w:hAnsi="Century Gothic"/>
                <w:szCs w:val="22"/>
              </w:rPr>
            </w:pPr>
          </w:p>
        </w:tc>
        <w:tc>
          <w:tcPr>
            <w:tcW w:w="1417" w:type="dxa"/>
          </w:tcPr>
          <w:p w:rsidR="00AA58C3" w:rsidRPr="009064AC" w:rsidRDefault="00AA58C3" w:rsidP="00D53F63">
            <w:pPr>
              <w:spacing w:line="500" w:lineRule="exact"/>
              <w:jc w:val="distribute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電子郵件</w:t>
            </w:r>
          </w:p>
        </w:tc>
        <w:tc>
          <w:tcPr>
            <w:tcW w:w="3686" w:type="dxa"/>
          </w:tcPr>
          <w:p w:rsidR="00AA58C3" w:rsidRPr="009064AC" w:rsidRDefault="00AA58C3" w:rsidP="00D53F63">
            <w:pPr>
              <w:spacing w:line="500" w:lineRule="exact"/>
              <w:rPr>
                <w:rFonts w:ascii="Century Gothic" w:eastAsia="微軟正黑體" w:hAnsi="Century Gothic"/>
                <w:szCs w:val="22"/>
              </w:rPr>
            </w:pPr>
          </w:p>
        </w:tc>
      </w:tr>
      <w:tr w:rsidR="00AA58C3" w:rsidRPr="009064AC" w:rsidTr="007D30CB">
        <w:tc>
          <w:tcPr>
            <w:tcW w:w="1555" w:type="dxa"/>
          </w:tcPr>
          <w:p w:rsidR="00AA58C3" w:rsidRPr="009064AC" w:rsidRDefault="00AA58C3" w:rsidP="00D53F63">
            <w:pPr>
              <w:spacing w:line="500" w:lineRule="exact"/>
              <w:jc w:val="distribute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填報日期</w:t>
            </w:r>
          </w:p>
        </w:tc>
        <w:tc>
          <w:tcPr>
            <w:tcW w:w="8930" w:type="dxa"/>
            <w:gridSpan w:val="4"/>
          </w:tcPr>
          <w:p w:rsidR="00AA58C3" w:rsidRPr="009064AC" w:rsidRDefault="00AA58C3" w:rsidP="00D53F63">
            <w:pPr>
              <w:spacing w:line="5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10</w:t>
            </w:r>
            <w:r w:rsidR="007D30CB">
              <w:rPr>
                <w:rFonts w:ascii="Century Gothic" w:eastAsia="微軟正黑體" w:hAnsi="Century Gothic" w:hint="eastAsia"/>
                <w:szCs w:val="22"/>
              </w:rPr>
              <w:t>8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年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  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月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  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日</w:t>
            </w:r>
          </w:p>
        </w:tc>
      </w:tr>
    </w:tbl>
    <w:p w:rsidR="0002042A" w:rsidRDefault="0002042A" w:rsidP="00AA58C3">
      <w:pPr>
        <w:spacing w:line="500" w:lineRule="exact"/>
        <w:rPr>
          <w:rFonts w:ascii="Century Gothic" w:eastAsia="微軟正黑體" w:hAnsi="Century Gothic"/>
          <w:b/>
          <w:sz w:val="28"/>
          <w:szCs w:val="22"/>
        </w:rPr>
      </w:pPr>
    </w:p>
    <w:p w:rsidR="00AA58C3" w:rsidRPr="009064AC" w:rsidRDefault="00AA58C3" w:rsidP="00AA58C3">
      <w:pPr>
        <w:spacing w:line="500" w:lineRule="exact"/>
        <w:rPr>
          <w:rFonts w:ascii="Century Gothic" w:eastAsia="微軟正黑體" w:hAnsi="Century Gothic"/>
          <w:b/>
          <w:sz w:val="28"/>
          <w:szCs w:val="22"/>
        </w:rPr>
      </w:pPr>
      <w:r w:rsidRPr="009064AC">
        <w:rPr>
          <w:rFonts w:ascii="Century Gothic" w:eastAsia="微軟正黑體" w:hAnsi="Century Gothic" w:hint="eastAsia"/>
          <w:b/>
          <w:sz w:val="28"/>
          <w:szCs w:val="22"/>
        </w:rPr>
        <w:t>二、實驗室自評</w:t>
      </w:r>
    </w:p>
    <w:tbl>
      <w:tblPr>
        <w:tblStyle w:val="8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992"/>
        <w:gridCol w:w="6663"/>
      </w:tblGrid>
      <w:tr w:rsidR="00AA58C3" w:rsidRPr="009064AC" w:rsidTr="000A16F0">
        <w:trPr>
          <w:tblHeader/>
        </w:trPr>
        <w:tc>
          <w:tcPr>
            <w:tcW w:w="846" w:type="dxa"/>
          </w:tcPr>
          <w:p w:rsidR="00AA58C3" w:rsidRPr="009064AC" w:rsidRDefault="00AA58C3" w:rsidP="00D53F63">
            <w:pPr>
              <w:spacing w:line="400" w:lineRule="exact"/>
              <w:jc w:val="center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項次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jc w:val="center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題目</w:t>
            </w:r>
          </w:p>
        </w:tc>
        <w:tc>
          <w:tcPr>
            <w:tcW w:w="992" w:type="dxa"/>
          </w:tcPr>
          <w:p w:rsidR="00AA58C3" w:rsidRPr="009064AC" w:rsidRDefault="00AA58C3" w:rsidP="00D53F63">
            <w:pPr>
              <w:spacing w:line="400" w:lineRule="exact"/>
              <w:jc w:val="center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自評</w:t>
            </w:r>
          </w:p>
        </w:tc>
        <w:tc>
          <w:tcPr>
            <w:tcW w:w="6663" w:type="dxa"/>
          </w:tcPr>
          <w:p w:rsidR="00AA58C3" w:rsidRPr="009064AC" w:rsidRDefault="00AA58C3" w:rsidP="00D53F63">
            <w:pPr>
              <w:spacing w:line="400" w:lineRule="exact"/>
              <w:jc w:val="center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說明（自評為「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」者請填答此欄）</w:t>
            </w:r>
          </w:p>
        </w:tc>
      </w:tr>
      <w:tr w:rsidR="00AA58C3" w:rsidRPr="009064AC" w:rsidTr="0012564E">
        <w:tc>
          <w:tcPr>
            <w:tcW w:w="846" w:type="dxa"/>
            <w:shd w:val="clear" w:color="auto" w:fill="D9E2F3" w:themeFill="accent5" w:themeFillTint="33"/>
          </w:tcPr>
          <w:p w:rsidR="00AA58C3" w:rsidRPr="009064AC" w:rsidRDefault="00D53F63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</w:rPr>
            </w:pPr>
            <w:r>
              <w:rPr>
                <w:rFonts w:ascii="Century Gothic" w:eastAsia="微軟正黑體" w:hAnsi="Century Gothic" w:hint="eastAsia"/>
                <w:b/>
                <w:szCs w:val="22"/>
              </w:rPr>
              <w:t>1</w:t>
            </w:r>
          </w:p>
        </w:tc>
        <w:tc>
          <w:tcPr>
            <w:tcW w:w="9781" w:type="dxa"/>
            <w:gridSpan w:val="3"/>
            <w:shd w:val="clear" w:color="auto" w:fill="D9E2F3" w:themeFill="accent5" w:themeFillTint="33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b/>
                <w:szCs w:val="22"/>
              </w:rPr>
              <w:t>實驗室</w:t>
            </w:r>
            <w:r>
              <w:rPr>
                <w:rFonts w:ascii="Century Gothic" w:eastAsia="微軟正黑體" w:hAnsi="Century Gothic" w:hint="eastAsia"/>
                <w:b/>
                <w:szCs w:val="22"/>
              </w:rPr>
              <w:t>（保存場所）</w:t>
            </w:r>
            <w:r w:rsidRPr="009064AC">
              <w:rPr>
                <w:rFonts w:ascii="Century Gothic" w:eastAsia="微軟正黑體" w:hAnsi="Century Gothic" w:hint="eastAsia"/>
                <w:b/>
                <w:szCs w:val="22"/>
              </w:rPr>
              <w:t>管理與維護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D53F6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.1</w:t>
            </w:r>
          </w:p>
        </w:tc>
        <w:tc>
          <w:tcPr>
            <w:tcW w:w="2126" w:type="dxa"/>
          </w:tcPr>
          <w:p w:rsidR="00950509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已建立文件管理制度，訂有相關管理程序及文件保全措施？</w:t>
            </w:r>
          </w:p>
          <w:p w:rsidR="00971288" w:rsidRDefault="00971288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</w:p>
          <w:p w:rsidR="00971288" w:rsidRDefault="00AB1825" w:rsidP="00D53F63">
            <w:pPr>
              <w:spacing w:line="400" w:lineRule="exact"/>
              <w:rPr>
                <w:rFonts w:ascii="Century Gothic" w:eastAsia="微軟正黑體" w:hAnsi="Century Gothic"/>
                <w:color w:val="00B050"/>
                <w:szCs w:val="22"/>
              </w:rPr>
            </w:pP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【</w:t>
            </w:r>
            <w:r w:rsidR="00971288" w:rsidRPr="00971288">
              <w:rPr>
                <w:rFonts w:ascii="Century Gothic" w:eastAsia="微軟正黑體" w:hAnsi="Century Gothic" w:hint="eastAsia"/>
                <w:color w:val="00B050"/>
                <w:szCs w:val="22"/>
              </w:rPr>
              <w:t>註</w:t>
            </w: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】</w:t>
            </w:r>
            <w:r w:rsidR="00971288" w:rsidRPr="00971288">
              <w:rPr>
                <w:rFonts w:ascii="Century Gothic" w:eastAsia="微軟正黑體" w:hAnsi="Century Gothic" w:hint="eastAsia"/>
                <w:color w:val="00B050"/>
                <w:szCs w:val="22"/>
              </w:rPr>
              <w:t>文件名稱型式無特別規定</w:t>
            </w:r>
          </w:p>
          <w:p w:rsidR="00290EC2" w:rsidRPr="00971288" w:rsidRDefault="00290EC2" w:rsidP="00D53F63">
            <w:pPr>
              <w:spacing w:line="400" w:lineRule="exact"/>
              <w:rPr>
                <w:rFonts w:ascii="Century Gothic" w:eastAsia="微軟正黑體" w:hAnsi="Century Gothic"/>
                <w:color w:val="00B050"/>
                <w:szCs w:val="22"/>
              </w:rPr>
            </w:pPr>
          </w:p>
          <w:p w:rsidR="00971288" w:rsidRPr="009064AC" w:rsidRDefault="00AB1825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【</w:t>
            </w:r>
            <w:r w:rsidR="00971288" w:rsidRPr="00971288">
              <w:rPr>
                <w:rFonts w:ascii="Century Gothic" w:eastAsia="微軟正黑體" w:hAnsi="Century Gothic" w:hint="eastAsia"/>
                <w:color w:val="00B050"/>
                <w:szCs w:val="22"/>
              </w:rPr>
              <w:t>註</w:t>
            </w: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】</w:t>
            </w:r>
            <w:r w:rsidR="00971288" w:rsidRPr="00971288">
              <w:rPr>
                <w:rFonts w:ascii="Century Gothic" w:eastAsia="微軟正黑體" w:hAnsi="Century Gothic" w:hint="eastAsia"/>
                <w:color w:val="00B050"/>
                <w:szCs w:val="22"/>
              </w:rPr>
              <w:t>受查核實驗室自訂檢視頻率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971288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1.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是否針對文件管理制度訂有相關程序文件：</w:t>
            </w:r>
          </w:p>
          <w:p w:rsidR="00AA58C3" w:rsidRDefault="00ED3D37" w:rsidP="00ED3D37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proofErr w:type="gramStart"/>
            <w:r w:rsidRPr="00DC25E2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="00AA58C3" w:rsidRPr="00DC25E2">
              <w:rPr>
                <w:rFonts w:ascii="標楷體" w:eastAsia="標楷體" w:hAnsi="標楷體" w:hint="eastAsia"/>
                <w:szCs w:val="22"/>
              </w:rPr>
              <w:t>□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是，請提供該文件名稱：</w:t>
            </w:r>
          </w:p>
          <w:p w:rsidR="00AA58C3" w:rsidRPr="00DC25E2" w:rsidRDefault="00971288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2.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已訂有生物安全管理手冊：</w:t>
            </w:r>
            <w:r w:rsidR="007D30CB"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DC25E2">
              <w:rPr>
                <w:rFonts w:ascii="Century Gothic" w:eastAsia="微軟正黑體" w:hAnsi="Century Gothic" w:hint="eastAsia"/>
                <w:szCs w:val="22"/>
              </w:rPr>
              <w:t>是（續答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sym w:font="Wingdings" w:char="F0D8"/>
            </w:r>
            <w:r w:rsidR="00AA58C3" w:rsidRPr="00DC25E2">
              <w:rPr>
                <w:rFonts w:ascii="Century Gothic" w:eastAsia="微軟正黑體" w:hAnsi="Century Gothic" w:hint="eastAsia"/>
                <w:szCs w:val="22"/>
              </w:rPr>
              <w:t>題）</w:t>
            </w:r>
            <w:r w:rsidR="00AA58C3" w:rsidRPr="00DC25E2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AA58C3" w:rsidRPr="00DC25E2">
              <w:rPr>
                <w:rFonts w:ascii="標楷體" w:eastAsia="標楷體" w:hAnsi="標楷體" w:hint="eastAsia"/>
                <w:szCs w:val="22"/>
              </w:rPr>
              <w:t>□</w:t>
            </w:r>
            <w:r w:rsidR="00AA58C3" w:rsidRPr="00DC25E2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pStyle w:val="aa"/>
              <w:numPr>
                <w:ilvl w:val="0"/>
                <w:numId w:val="27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文件名稱：</w:t>
            </w:r>
            <w:r w:rsidR="00950509" w:rsidRPr="00950509">
              <w:rPr>
                <w:rFonts w:ascii="Century Gothic" w:eastAsia="微軟正黑體" w:hAnsi="Century Gothic" w:hint="eastAsia"/>
                <w:color w:val="0070C0"/>
                <w:szCs w:val="22"/>
              </w:rPr>
              <w:t>高雄醫學大學生物實驗安全作業手冊</w:t>
            </w:r>
          </w:p>
          <w:p w:rsidR="00AA58C3" w:rsidRDefault="00AA58C3" w:rsidP="00153020">
            <w:pPr>
              <w:pStyle w:val="aa"/>
              <w:numPr>
                <w:ilvl w:val="0"/>
                <w:numId w:val="27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 w:rsidRPr="004A3728">
              <w:rPr>
                <w:rFonts w:ascii="Century Gothic" w:eastAsia="微軟正黑體" w:hAnsi="Century Gothic" w:hint="eastAsia"/>
                <w:szCs w:val="22"/>
              </w:rPr>
              <w:t>文件呈現型式及放置地點：</w:t>
            </w:r>
          </w:p>
          <w:p w:rsidR="00AA58C3" w:rsidRPr="004A3728" w:rsidRDefault="00AA58C3" w:rsidP="00153020">
            <w:pPr>
              <w:pStyle w:val="aa"/>
              <w:numPr>
                <w:ilvl w:val="0"/>
                <w:numId w:val="27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 w:rsidRPr="004A3728">
              <w:rPr>
                <w:rFonts w:ascii="Century Gothic" w:eastAsia="微軟正黑體" w:hAnsi="Century Gothic" w:hint="eastAsia"/>
                <w:szCs w:val="22"/>
              </w:rPr>
              <w:t>最近一次修訂時間：</w:t>
            </w:r>
            <w:r w:rsidR="00950509" w:rsidRPr="00950509">
              <w:rPr>
                <w:rFonts w:ascii="Century Gothic" w:eastAsia="微軟正黑體" w:hAnsi="Century Gothic" w:hint="eastAsia"/>
                <w:color w:val="0070C0"/>
                <w:szCs w:val="22"/>
              </w:rPr>
              <w:t>106.12.15</w:t>
            </w:r>
          </w:p>
          <w:p w:rsidR="00AA58C3" w:rsidRPr="009369ED" w:rsidRDefault="00971288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3.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是否已建立文件總</w:t>
            </w:r>
            <w:proofErr w:type="gramStart"/>
            <w:r w:rsidR="00AA58C3">
              <w:rPr>
                <w:rFonts w:ascii="Century Gothic" w:eastAsia="微軟正黑體" w:hAnsi="Century Gothic" w:hint="eastAsia"/>
                <w:szCs w:val="22"/>
              </w:rPr>
              <w:t>覽</w:t>
            </w:r>
            <w:proofErr w:type="gramEnd"/>
            <w:r w:rsidR="00AA58C3">
              <w:rPr>
                <w:rFonts w:ascii="Century Gothic" w:eastAsia="微軟正黑體" w:hAnsi="Century Gothic" w:hint="eastAsia"/>
                <w:szCs w:val="22"/>
              </w:rPr>
              <w:t>表：</w:t>
            </w:r>
            <w:r w:rsidR="00AA58C3"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是（續答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sym w:font="Wingdings" w:char="F0D8"/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題）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AA58C3"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pStyle w:val="aa"/>
              <w:numPr>
                <w:ilvl w:val="0"/>
                <w:numId w:val="28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文件呈現型式及放置地點：</w:t>
            </w:r>
          </w:p>
          <w:p w:rsidR="00AA58C3" w:rsidRPr="009369ED" w:rsidRDefault="00AA58C3" w:rsidP="00153020">
            <w:pPr>
              <w:pStyle w:val="aa"/>
              <w:numPr>
                <w:ilvl w:val="0"/>
                <w:numId w:val="28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 w:rsidRPr="009369ED">
              <w:rPr>
                <w:rFonts w:ascii="Century Gothic" w:eastAsia="微軟正黑體" w:hAnsi="Century Gothic" w:hint="eastAsia"/>
                <w:szCs w:val="22"/>
              </w:rPr>
              <w:t>最近一次修訂時間：</w:t>
            </w:r>
          </w:p>
          <w:p w:rsidR="00AA58C3" w:rsidRDefault="00971288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4.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是否定期檢視現有文件：</w:t>
            </w:r>
          </w:p>
          <w:p w:rsidR="00AA58C3" w:rsidRDefault="00ED3D37" w:rsidP="00ED3D37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proofErr w:type="gramStart"/>
            <w:r w:rsidRPr="00DC25E2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 xml:space="preserve">  </w:t>
            </w:r>
            <w:r w:rsidR="00AA58C3" w:rsidRPr="00DC25E2">
              <w:rPr>
                <w:rFonts w:ascii="標楷體" w:eastAsia="標楷體" w:hAnsi="標楷體" w:hint="eastAsia"/>
                <w:szCs w:val="22"/>
              </w:rPr>
              <w:t>□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是，請說明檢視頻率及最近一次檢視時間：</w:t>
            </w:r>
          </w:p>
          <w:p w:rsidR="00AA58C3" w:rsidRPr="00DC25E2" w:rsidRDefault="00971288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5.</w:t>
            </w:r>
            <w:r w:rsidR="00AA58C3" w:rsidRPr="00DC25E2">
              <w:rPr>
                <w:rFonts w:ascii="Century Gothic" w:eastAsia="微軟正黑體" w:hAnsi="Century Gothic" w:hint="eastAsia"/>
                <w:szCs w:val="22"/>
              </w:rPr>
              <w:t>已訂有機敏文件保全措施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：</w:t>
            </w:r>
            <w:r w:rsidR="00AA58C3" w:rsidRPr="00DC25E2">
              <w:rPr>
                <w:rFonts w:ascii="標楷體" w:eastAsia="標楷體" w:hAnsi="標楷體" w:hint="eastAsia"/>
                <w:szCs w:val="22"/>
              </w:rPr>
              <w:t>□</w:t>
            </w:r>
            <w:r w:rsidR="00AA58C3" w:rsidRPr="00DC25E2">
              <w:rPr>
                <w:rFonts w:ascii="Century Gothic" w:eastAsia="微軟正黑體" w:hAnsi="Century Gothic" w:hint="eastAsia"/>
                <w:szCs w:val="22"/>
              </w:rPr>
              <w:t>是（續答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sym w:font="Wingdings" w:char="F0D8"/>
            </w:r>
            <w:r w:rsidR="00AA58C3" w:rsidRPr="00DC25E2">
              <w:rPr>
                <w:rFonts w:ascii="Century Gothic" w:eastAsia="微軟正黑體" w:hAnsi="Century Gothic" w:hint="eastAsia"/>
                <w:szCs w:val="22"/>
              </w:rPr>
              <w:t>題）</w:t>
            </w:r>
            <w:r w:rsidR="00AA58C3" w:rsidRPr="00DC25E2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AA58C3" w:rsidRPr="00DC25E2">
              <w:rPr>
                <w:rFonts w:ascii="標楷體" w:eastAsia="標楷體" w:hAnsi="標楷體" w:hint="eastAsia"/>
                <w:szCs w:val="22"/>
              </w:rPr>
              <w:t>□</w:t>
            </w:r>
            <w:r w:rsidR="00AA58C3" w:rsidRPr="00DC25E2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Pr="007D30CB" w:rsidRDefault="00AA58C3" w:rsidP="007D30CB">
            <w:pPr>
              <w:pStyle w:val="aa"/>
              <w:numPr>
                <w:ilvl w:val="0"/>
                <w:numId w:val="29"/>
              </w:numPr>
              <w:spacing w:line="400" w:lineRule="exact"/>
              <w:ind w:leftChars="0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請簡述「機敏文件」定義：</w:t>
            </w:r>
            <w:r w:rsidR="007D30CB" w:rsidRPr="00950509">
              <w:rPr>
                <w:rFonts w:ascii="Century Gothic" w:eastAsia="微軟正黑體" w:hAnsi="Century Gothic" w:hint="eastAsia"/>
                <w:color w:val="0070C0"/>
                <w:szCs w:val="22"/>
              </w:rPr>
              <w:t>指出實驗室保全計畫弱點之報告、具潛在可能協助不法人士取得材料之資訊。</w:t>
            </w:r>
          </w:p>
          <w:p w:rsidR="00AA58C3" w:rsidRPr="009064AC" w:rsidRDefault="00AA58C3" w:rsidP="0012564E">
            <w:pPr>
              <w:pStyle w:val="aa"/>
              <w:numPr>
                <w:ilvl w:val="0"/>
                <w:numId w:val="29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請簡述機敏文件保存措施內容（包括保全方式及保存地點）：</w:t>
            </w:r>
            <w:r w:rsidR="0012564E" w:rsidRPr="009064AC">
              <w:rPr>
                <w:rFonts w:ascii="Century Gothic" w:eastAsia="微軟正黑體" w:hAnsi="Century Gothic"/>
                <w:szCs w:val="22"/>
              </w:rPr>
              <w:t xml:space="preserve"> 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BF63B4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2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已定期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更新</w:t>
            </w:r>
            <w:r w:rsidR="00971288">
              <w:rPr>
                <w:rFonts w:ascii="Century Gothic" w:eastAsia="微軟正黑體" w:hAnsi="Century Gothic" w:hint="eastAsia"/>
                <w:szCs w:val="22"/>
              </w:rPr>
              <w:t>實驗室持有之感染性生物材料</w:t>
            </w:r>
            <w:r>
              <w:rPr>
                <w:rFonts w:ascii="Century Gothic" w:eastAsia="微軟正黑體" w:hAnsi="Century Gothic" w:hint="eastAsia"/>
                <w:szCs w:val="22"/>
              </w:rPr>
              <w:t>資料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</w:tc>
        <w:tc>
          <w:tcPr>
            <w:tcW w:w="992" w:type="dxa"/>
          </w:tcPr>
          <w:p w:rsidR="000A16F0" w:rsidRDefault="0006356E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</w:t>
            </w:r>
            <w:r>
              <w:rPr>
                <w:rFonts w:ascii="Century Gothic" w:eastAsia="微軟正黑體" w:hAnsi="Century Gothic" w:hint="eastAsia"/>
                <w:szCs w:val="22"/>
              </w:rPr>
              <w:t>說明定期更新頻率：</w:t>
            </w:r>
            <w:r w:rsidR="004F5E1B" w:rsidRPr="00971288">
              <w:rPr>
                <w:rFonts w:ascii="Century Gothic" w:eastAsia="微軟正黑體" w:hAnsi="Century Gothic" w:hint="eastAsia"/>
                <w:color w:val="0070C0"/>
                <w:szCs w:val="22"/>
              </w:rPr>
              <w:t>三個月一次。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最近</w:t>
            </w: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>
              <w:rPr>
                <w:rFonts w:ascii="Century Gothic" w:eastAsia="微軟正黑體" w:hAnsi="Century Gothic" w:hint="eastAsia"/>
                <w:szCs w:val="22"/>
              </w:rPr>
              <w:t>次資料更新時間：</w:t>
            </w:r>
            <w:r w:rsidR="00BF63B4" w:rsidRPr="00971288">
              <w:rPr>
                <w:rFonts w:ascii="Century Gothic" w:eastAsia="微軟正黑體" w:hAnsi="Century Gothic" w:hint="eastAsia"/>
                <w:color w:val="0070C0"/>
                <w:szCs w:val="22"/>
              </w:rPr>
              <w:t>107.12.26</w:t>
            </w:r>
            <w:r w:rsidR="00971288">
              <w:rPr>
                <w:rFonts w:ascii="Century Gothic" w:eastAsia="微軟正黑體" w:hAnsi="Century Gothic" w:hint="eastAsia"/>
                <w:color w:val="0070C0"/>
                <w:szCs w:val="22"/>
              </w:rPr>
              <w:t>。</w:t>
            </w:r>
          </w:p>
          <w:p w:rsidR="004F5E1B" w:rsidRPr="00971288" w:rsidRDefault="00AA58C3" w:rsidP="00971288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其他補充說明事項：</w:t>
            </w:r>
            <w:r w:rsidR="004F5E1B" w:rsidRPr="00971288">
              <w:rPr>
                <w:rFonts w:ascii="Century Gothic" w:eastAsia="微軟正黑體" w:hAnsi="Century Gothic" w:hint="eastAsia"/>
                <w:color w:val="0070C0"/>
                <w:szCs w:val="22"/>
              </w:rPr>
              <w:t>填寫資料交由學校環安室統一更新。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BF63B4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3</w:t>
            </w:r>
          </w:p>
        </w:tc>
        <w:tc>
          <w:tcPr>
            <w:tcW w:w="2126" w:type="dxa"/>
          </w:tcPr>
          <w:p w:rsidR="00971288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已妥善管理相關文件記錄，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具機敏性之資料已落實保全管理？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請簡述</w:t>
            </w:r>
            <w:r>
              <w:rPr>
                <w:rFonts w:ascii="Century Gothic" w:eastAsia="微軟正黑體" w:hAnsi="Century Gothic" w:hint="eastAsia"/>
                <w:szCs w:val="22"/>
              </w:rPr>
              <w:t>文件管理現況：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請簡述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文件保全</w:t>
            </w:r>
            <w:r>
              <w:rPr>
                <w:rFonts w:ascii="Century Gothic" w:eastAsia="微軟正黑體" w:hAnsi="Century Gothic" w:hint="eastAsia"/>
                <w:szCs w:val="22"/>
              </w:rPr>
              <w:t>措施實施現況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：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是否保存相關文件紀錄：</w:t>
            </w:r>
          </w:p>
          <w:p w:rsidR="00AA58C3" w:rsidRPr="00493FFA" w:rsidRDefault="00ED3D37" w:rsidP="00815496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proofErr w:type="gramStart"/>
            <w:r w:rsidRPr="00DC25E2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 xml:space="preserve">  </w:t>
            </w:r>
            <w:r w:rsidR="00AA58C3" w:rsidRPr="00DC25E2">
              <w:rPr>
                <w:rFonts w:ascii="標楷體" w:eastAsia="標楷體" w:hAnsi="標楷體" w:hint="eastAsia"/>
                <w:szCs w:val="22"/>
              </w:rPr>
              <w:t>□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="00815496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815496" w:rsidRPr="00815496">
              <w:rPr>
                <w:rFonts w:ascii="Century Gothic" w:eastAsia="微軟正黑體" w:hAnsi="Century Gothic" w:hint="eastAsia"/>
                <w:color w:val="0070C0"/>
                <w:szCs w:val="22"/>
              </w:rPr>
              <w:t>【註】文件保存年限至少三年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BF63B4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lastRenderedPageBreak/>
              <w:t>1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.4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</w:t>
            </w:r>
            <w:r>
              <w:rPr>
                <w:rFonts w:ascii="Century Gothic" w:eastAsia="微軟正黑體" w:hAnsi="Century Gothic" w:hint="eastAsia"/>
                <w:szCs w:val="22"/>
              </w:rPr>
              <w:t>（保存場所）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已</w:t>
            </w:r>
            <w:r>
              <w:rPr>
                <w:rFonts w:ascii="Century Gothic" w:eastAsia="微軟正黑體" w:hAnsi="Century Gothic" w:hint="eastAsia"/>
                <w:szCs w:val="22"/>
              </w:rPr>
              <w:t>實施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門禁管制</w:t>
            </w:r>
            <w:r>
              <w:rPr>
                <w:rFonts w:ascii="Century Gothic" w:eastAsia="微軟正黑體" w:hAnsi="Century Gothic" w:hint="eastAsia"/>
                <w:szCs w:val="22"/>
              </w:rPr>
              <w:t>並訂有相關授權機制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  <w:p w:rsidR="00AB1825" w:rsidRPr="00AB1825" w:rsidRDefault="00AB1825" w:rsidP="00D53F63">
            <w:pPr>
              <w:spacing w:line="400" w:lineRule="exact"/>
              <w:rPr>
                <w:rFonts w:ascii="Century Gothic" w:eastAsia="微軟正黑體" w:hAnsi="Century Gothic"/>
                <w:color w:val="00B050"/>
                <w:szCs w:val="22"/>
              </w:rPr>
            </w:pP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【</w:t>
            </w:r>
            <w:r w:rsidRPr="00971288">
              <w:rPr>
                <w:rFonts w:ascii="Century Gothic" w:eastAsia="微軟正黑體" w:hAnsi="Century Gothic" w:hint="eastAsia"/>
                <w:color w:val="00B050"/>
                <w:szCs w:val="22"/>
              </w:rPr>
              <w:t>註</w:t>
            </w: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】</w:t>
            </w:r>
            <w:r w:rsidRPr="00AB1825">
              <w:rPr>
                <w:rFonts w:ascii="Century Gothic" w:eastAsia="微軟正黑體" w:hAnsi="Century Gothic" w:hint="eastAsia"/>
                <w:color w:val="00B050"/>
                <w:szCs w:val="22"/>
              </w:rPr>
              <w:t>需達到「防止未經授權者進入之原則」</w:t>
            </w:r>
          </w:p>
          <w:p w:rsidR="00AB1825" w:rsidRPr="009064AC" w:rsidRDefault="00AB1825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【</w:t>
            </w:r>
            <w:r w:rsidRPr="00971288">
              <w:rPr>
                <w:rFonts w:ascii="Century Gothic" w:eastAsia="微軟正黑體" w:hAnsi="Century Gothic" w:hint="eastAsia"/>
                <w:color w:val="00B050"/>
                <w:szCs w:val="22"/>
              </w:rPr>
              <w:t>註</w:t>
            </w: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】</w:t>
            </w:r>
            <w:r w:rsidRPr="00AB1825">
              <w:rPr>
                <w:rFonts w:ascii="Century Gothic" w:eastAsia="微軟正黑體" w:hAnsi="Century Gothic" w:hint="eastAsia"/>
                <w:color w:val="00B050"/>
                <w:szCs w:val="22"/>
              </w:rPr>
              <w:t>紀錄保存至少三年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Pr="00793191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793191">
              <w:rPr>
                <w:rFonts w:ascii="Century Gothic" w:eastAsia="微軟正黑體" w:hAnsi="Century Gothic" w:hint="eastAsia"/>
                <w:szCs w:val="22"/>
              </w:rPr>
              <w:t>請簡述</w:t>
            </w:r>
            <w:r>
              <w:rPr>
                <w:rFonts w:ascii="Century Gothic" w:eastAsia="微軟正黑體" w:hAnsi="Century Gothic" w:hint="eastAsia"/>
                <w:szCs w:val="22"/>
              </w:rPr>
              <w:t>已實施之</w:t>
            </w:r>
            <w:r w:rsidRPr="00793191">
              <w:rPr>
                <w:rFonts w:ascii="Century Gothic" w:eastAsia="微軟正黑體" w:hAnsi="Century Gothic" w:hint="eastAsia"/>
                <w:szCs w:val="22"/>
              </w:rPr>
              <w:t>門禁管制措施：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是否已訂有授權程序：</w:t>
            </w:r>
            <w:r w:rsidRPr="00DC25E2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是（續答</w:t>
            </w:r>
            <w:r>
              <w:rPr>
                <w:rFonts w:ascii="Century Gothic" w:eastAsia="微軟正黑體" w:hAnsi="Century Gothic" w:hint="eastAsia"/>
                <w:szCs w:val="22"/>
              </w:rPr>
              <w:sym w:font="Wingdings" w:char="F0D8"/>
            </w:r>
            <w:r>
              <w:rPr>
                <w:rFonts w:ascii="Century Gothic" w:eastAsia="微軟正黑體" w:hAnsi="Century Gothic" w:hint="eastAsia"/>
                <w:szCs w:val="22"/>
              </w:rPr>
              <w:t>題）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C25E2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pStyle w:val="aa"/>
              <w:numPr>
                <w:ilvl w:val="0"/>
                <w:numId w:val="30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文件名稱：</w:t>
            </w:r>
          </w:p>
          <w:p w:rsidR="00AA58C3" w:rsidRDefault="00AA58C3" w:rsidP="00153020">
            <w:pPr>
              <w:pStyle w:val="aa"/>
              <w:numPr>
                <w:ilvl w:val="0"/>
                <w:numId w:val="30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文件已包含以下哪些內容：</w:t>
            </w:r>
          </w:p>
          <w:p w:rsidR="00AA58C3" w:rsidRDefault="00AA58C3" w:rsidP="00D53F63">
            <w:pPr>
              <w:pStyle w:val="aa"/>
              <w:spacing w:line="400" w:lineRule="exact"/>
              <w:ind w:leftChars="0" w:left="568"/>
              <w:rPr>
                <w:rFonts w:ascii="Century Gothic" w:eastAsia="微軟正黑體" w:hAnsi="Century Gothic"/>
                <w:szCs w:val="22"/>
              </w:rPr>
            </w:pPr>
            <w:r w:rsidRPr="00DC25E2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授權依據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C25E2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授權範圍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C25E2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授權對象</w:t>
            </w:r>
          </w:p>
          <w:p w:rsidR="00AA58C3" w:rsidRDefault="00AA58C3" w:rsidP="00D53F63">
            <w:pPr>
              <w:pStyle w:val="aa"/>
              <w:spacing w:line="400" w:lineRule="exact"/>
              <w:ind w:leftChars="0" w:left="568"/>
              <w:rPr>
                <w:rFonts w:ascii="Century Gothic" w:eastAsia="微軟正黑體" w:hAnsi="Century Gothic"/>
                <w:szCs w:val="22"/>
              </w:rPr>
            </w:pPr>
            <w:r w:rsidRPr="00DC25E2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授權時機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51456F">
              <w:rPr>
                <w:rFonts w:ascii="標楷體" w:eastAsia="標楷體" w:hAnsi="標楷體" w:hint="eastAsia"/>
                <w:szCs w:val="22"/>
              </w:rPr>
              <w:t>□</w:t>
            </w:r>
            <w:r w:rsidRPr="0051456F">
              <w:rPr>
                <w:rFonts w:ascii="Century Gothic" w:eastAsia="微軟正黑體" w:hAnsi="Century Gothic" w:hint="eastAsia"/>
                <w:szCs w:val="22"/>
              </w:rPr>
              <w:t>授權方式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C25E2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其他</w:t>
            </w:r>
          </w:p>
          <w:p w:rsidR="00AA58C3" w:rsidRDefault="00AA58C3" w:rsidP="00153020">
            <w:pPr>
              <w:pStyle w:val="aa"/>
              <w:numPr>
                <w:ilvl w:val="0"/>
                <w:numId w:val="30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請簡述如何取得授權：</w:t>
            </w:r>
          </w:p>
          <w:p w:rsidR="00AA58C3" w:rsidRDefault="00AA58C3" w:rsidP="00153020">
            <w:pPr>
              <w:pStyle w:val="aa"/>
              <w:numPr>
                <w:ilvl w:val="0"/>
                <w:numId w:val="30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是否保留授權紀錄：</w:t>
            </w:r>
          </w:p>
          <w:p w:rsidR="00AA58C3" w:rsidRPr="00ED3D37" w:rsidRDefault="00ED3D37" w:rsidP="00ED3D37">
            <w:pPr>
              <w:pStyle w:val="aa"/>
              <w:spacing w:line="400" w:lineRule="exact"/>
              <w:ind w:leftChars="0" w:left="568"/>
              <w:rPr>
                <w:rFonts w:ascii="Century Gothic" w:eastAsia="微軟正黑體" w:hAnsi="Century Gothic"/>
                <w:szCs w:val="22"/>
              </w:rPr>
            </w:pPr>
            <w:proofErr w:type="gramStart"/>
            <w:r w:rsidRPr="00DC25E2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 xml:space="preserve">  </w:t>
            </w:r>
            <w:r w:rsidR="00AA58C3" w:rsidRPr="00DC25E2">
              <w:rPr>
                <w:rFonts w:ascii="標楷體" w:eastAsia="標楷體" w:hAnsi="標楷體" w:hint="eastAsia"/>
                <w:szCs w:val="22"/>
              </w:rPr>
              <w:t>□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是，保存年限：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BF63B4" w:rsidP="0002042A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5</w:t>
            </w:r>
          </w:p>
        </w:tc>
        <w:tc>
          <w:tcPr>
            <w:tcW w:w="2126" w:type="dxa"/>
          </w:tcPr>
          <w:p w:rsidR="00AB1825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已於實驗室入口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處</w:t>
            </w:r>
            <w:r>
              <w:rPr>
                <w:rFonts w:ascii="Century Gothic" w:eastAsia="微軟正黑體" w:hAnsi="Century Gothic" w:hint="eastAsia"/>
                <w:szCs w:val="22"/>
              </w:rPr>
              <w:t>依規定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標示相關資訊？</w:t>
            </w:r>
          </w:p>
        </w:tc>
        <w:tc>
          <w:tcPr>
            <w:tcW w:w="992" w:type="dxa"/>
          </w:tcPr>
          <w:p w:rsidR="000A16F0" w:rsidRDefault="00AB1825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請說明已</w:t>
            </w:r>
            <w:r>
              <w:rPr>
                <w:rFonts w:ascii="Century Gothic" w:eastAsia="微軟正黑體" w:hAnsi="Century Gothic" w:hint="eastAsia"/>
                <w:szCs w:val="22"/>
              </w:rPr>
              <w:t>有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標示之資訊【可複選】：</w:t>
            </w:r>
          </w:p>
          <w:p w:rsidR="00AA58C3" w:rsidRDefault="00AB1825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9064AC">
              <w:rPr>
                <w:rFonts w:ascii="Century Gothic" w:eastAsia="微軟正黑體" w:hAnsi="Century Gothic"/>
                <w:szCs w:val="22"/>
              </w:rPr>
              <w:t>生物安全等級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800E9D"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800E9D">
              <w:rPr>
                <w:rFonts w:ascii="Century Gothic" w:eastAsia="微軟正黑體" w:hAnsi="Century Gothic"/>
                <w:szCs w:val="22"/>
              </w:rPr>
              <w:t>緊急</w:t>
            </w:r>
            <w:r w:rsidR="00800E9D">
              <w:rPr>
                <w:rFonts w:ascii="Century Gothic" w:eastAsia="微軟正黑體" w:hAnsi="Century Gothic" w:hint="eastAsia"/>
                <w:szCs w:val="22"/>
              </w:rPr>
              <w:t>聯絡窗口</w:t>
            </w:r>
            <w:r w:rsidR="00800E9D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800E9D"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800E9D" w:rsidRPr="009064AC">
              <w:rPr>
                <w:rFonts w:ascii="Century Gothic" w:eastAsia="微軟正黑體" w:hAnsi="Century Gothic"/>
                <w:szCs w:val="22"/>
              </w:rPr>
              <w:t>生物危害標識</w:t>
            </w:r>
          </w:p>
          <w:p w:rsidR="00AA58C3" w:rsidRPr="00F12442" w:rsidRDefault="00AB1825" w:rsidP="00C34990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9064AC">
              <w:rPr>
                <w:rFonts w:ascii="Century Gothic" w:eastAsia="微軟正黑體" w:hAnsi="Century Gothic"/>
                <w:szCs w:val="22"/>
              </w:rPr>
              <w:t>實驗室主管</w:t>
            </w:r>
            <w:r w:rsidR="00C34990">
              <w:rPr>
                <w:rFonts w:ascii="Century Gothic" w:eastAsia="微軟正黑體" w:hAnsi="Century Gothic" w:hint="eastAsia"/>
                <w:szCs w:val="22"/>
              </w:rPr>
              <w:t>/</w:t>
            </w:r>
            <w:r w:rsidR="00C34990">
              <w:rPr>
                <w:rFonts w:ascii="Century Gothic" w:eastAsia="微軟正黑體" w:hAnsi="Century Gothic" w:hint="eastAsia"/>
                <w:szCs w:val="22"/>
              </w:rPr>
              <w:t>管理人員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之</w:t>
            </w:r>
            <w:r w:rsidR="00AA58C3" w:rsidRPr="009064AC">
              <w:rPr>
                <w:rFonts w:ascii="Century Gothic" w:eastAsia="微軟正黑體" w:hAnsi="Century Gothic"/>
                <w:szCs w:val="22"/>
              </w:rPr>
              <w:t>姓名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及</w:t>
            </w:r>
            <w:r w:rsidR="00AA58C3" w:rsidRPr="009064AC">
              <w:rPr>
                <w:rFonts w:ascii="Century Gothic" w:eastAsia="微軟正黑體" w:hAnsi="Century Gothic"/>
                <w:szCs w:val="22"/>
              </w:rPr>
              <w:t>聯絡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電話</w:t>
            </w:r>
            <w:r w:rsidR="00800E9D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BF63B4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6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已針對非常規</w:t>
            </w:r>
            <w:r>
              <w:rPr>
                <w:rFonts w:ascii="Century Gothic" w:eastAsia="微軟正黑體" w:hAnsi="Century Gothic" w:hint="eastAsia"/>
                <w:szCs w:val="22"/>
              </w:rPr>
              <w:t>出入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人員</w:t>
            </w:r>
            <w:r>
              <w:rPr>
                <w:rFonts w:ascii="Century Gothic" w:eastAsia="微軟正黑體" w:hAnsi="Century Gothic" w:hint="eastAsia"/>
                <w:szCs w:val="22"/>
              </w:rPr>
              <w:t>訂定訪視規定，並保留訪視紀錄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  <w:p w:rsidR="00290EC2" w:rsidRDefault="00290EC2" w:rsidP="00D53F63">
            <w:pPr>
              <w:spacing w:line="400" w:lineRule="exact"/>
              <w:rPr>
                <w:rFonts w:ascii="Century Gothic" w:eastAsia="微軟正黑體" w:hAnsi="Century Gothic"/>
                <w:color w:val="00B050"/>
                <w:szCs w:val="22"/>
              </w:rPr>
            </w:pP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【</w:t>
            </w:r>
            <w:r w:rsidRPr="00971288">
              <w:rPr>
                <w:rFonts w:ascii="Century Gothic" w:eastAsia="微軟正黑體" w:hAnsi="Century Gothic" w:hint="eastAsia"/>
                <w:color w:val="00B050"/>
                <w:szCs w:val="22"/>
              </w:rPr>
              <w:t>註</w:t>
            </w: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】定義「非常規出入」人員</w:t>
            </w:r>
          </w:p>
          <w:p w:rsidR="00290EC2" w:rsidRPr="009064AC" w:rsidRDefault="00290EC2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文件名稱：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請簡述定義之「非常規出入人員」為何：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訪客是否需登錄：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是（續答</w:t>
            </w:r>
            <w:r>
              <w:rPr>
                <w:rFonts w:ascii="Century Gothic" w:eastAsia="微軟正黑體" w:hAnsi="Century Gothic" w:hint="eastAsia"/>
                <w:szCs w:val="22"/>
              </w:rPr>
              <w:sym w:font="Wingdings" w:char="F0D8"/>
            </w:r>
            <w:r>
              <w:rPr>
                <w:rFonts w:ascii="Century Gothic" w:eastAsia="微軟正黑體" w:hAnsi="Century Gothic" w:hint="eastAsia"/>
                <w:szCs w:val="22"/>
              </w:rPr>
              <w:t>題）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pStyle w:val="aa"/>
              <w:numPr>
                <w:ilvl w:val="0"/>
                <w:numId w:val="31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登錄方式：</w:t>
            </w:r>
          </w:p>
          <w:p w:rsidR="00AA58C3" w:rsidRDefault="00AA58C3" w:rsidP="00153020">
            <w:pPr>
              <w:pStyle w:val="aa"/>
              <w:numPr>
                <w:ilvl w:val="0"/>
                <w:numId w:val="31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需登錄之內容：【可複選】</w:t>
            </w:r>
          </w:p>
          <w:p w:rsidR="00815496" w:rsidRDefault="00AA58C3" w:rsidP="00815496">
            <w:pPr>
              <w:pStyle w:val="aa"/>
              <w:spacing w:line="400" w:lineRule="exact"/>
              <w:ind w:leftChars="0" w:left="568"/>
              <w:rPr>
                <w:rFonts w:ascii="標楷體" w:eastAsia="標楷體" w:hAnsi="標楷體"/>
                <w:szCs w:val="22"/>
              </w:rPr>
            </w:pPr>
            <w:r w:rsidRPr="00823207">
              <w:rPr>
                <w:rFonts w:ascii="標楷體" w:eastAsia="標楷體" w:hAnsi="標楷體" w:hint="eastAsia"/>
                <w:szCs w:val="22"/>
              </w:rPr>
              <w:t>□</w:t>
            </w:r>
            <w:r w:rsidRPr="00823207">
              <w:rPr>
                <w:rFonts w:ascii="Century Gothic" w:eastAsia="微軟正黑體" w:hAnsi="Century Gothic" w:hint="eastAsia"/>
                <w:szCs w:val="22"/>
              </w:rPr>
              <w:t>姓名</w:t>
            </w:r>
            <w:r w:rsidRPr="00823207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823207">
              <w:rPr>
                <w:rFonts w:ascii="標楷體" w:eastAsia="標楷體" w:hAnsi="標楷體" w:hint="eastAsia"/>
                <w:szCs w:val="22"/>
              </w:rPr>
              <w:t>□</w:t>
            </w:r>
            <w:r w:rsidRPr="00823207">
              <w:rPr>
                <w:rFonts w:ascii="Century Gothic" w:eastAsia="微軟正黑體" w:hAnsi="Century Gothic" w:hint="eastAsia"/>
                <w:szCs w:val="22"/>
              </w:rPr>
              <w:t>進出日期</w:t>
            </w:r>
            <w:r w:rsidRPr="00823207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823207">
              <w:rPr>
                <w:rFonts w:ascii="標楷體" w:eastAsia="標楷體" w:hAnsi="標楷體" w:hint="eastAsia"/>
                <w:szCs w:val="22"/>
              </w:rPr>
              <w:t>□</w:t>
            </w:r>
            <w:r w:rsidRPr="00823207">
              <w:rPr>
                <w:rFonts w:ascii="Century Gothic" w:eastAsia="微軟正黑體" w:hAnsi="Century Gothic" w:hint="eastAsia"/>
                <w:szCs w:val="22"/>
              </w:rPr>
              <w:t>時間</w:t>
            </w:r>
            <w:r w:rsidRPr="00823207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823207">
              <w:rPr>
                <w:rFonts w:ascii="標楷體" w:eastAsia="標楷體" w:hAnsi="標楷體" w:hint="eastAsia"/>
                <w:szCs w:val="22"/>
              </w:rPr>
              <w:t>□</w:t>
            </w:r>
            <w:r w:rsidRPr="00823207">
              <w:rPr>
                <w:rFonts w:ascii="Century Gothic" w:eastAsia="微軟正黑體" w:hAnsi="Century Gothic" w:hint="eastAsia"/>
                <w:szCs w:val="22"/>
              </w:rPr>
              <w:t>事由</w:t>
            </w:r>
            <w:r w:rsidRPr="00823207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823207">
              <w:rPr>
                <w:rFonts w:ascii="標楷體" w:eastAsia="標楷體" w:hAnsi="標楷體" w:hint="eastAsia"/>
                <w:szCs w:val="22"/>
              </w:rPr>
              <w:t>□</w:t>
            </w:r>
            <w:r w:rsidRPr="00823207">
              <w:rPr>
                <w:rFonts w:ascii="Century Gothic" w:eastAsia="微軟正黑體" w:hAnsi="Century Gothic" w:hint="eastAsia"/>
                <w:szCs w:val="22"/>
              </w:rPr>
              <w:t>聯絡方式</w:t>
            </w:r>
          </w:p>
          <w:p w:rsidR="00AA58C3" w:rsidRPr="00815496" w:rsidRDefault="00815496" w:rsidP="00815496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815496">
              <w:rPr>
                <w:rFonts w:ascii="標楷體" w:eastAsia="標楷體" w:hAnsi="標楷體" w:hint="eastAsia"/>
                <w:szCs w:val="22"/>
              </w:rPr>
              <w:t>※</w:t>
            </w:r>
            <w:r w:rsidR="00AA58C3" w:rsidRPr="00815496">
              <w:rPr>
                <w:rFonts w:ascii="Century Gothic" w:eastAsia="微軟正黑體" w:hAnsi="Century Gothic" w:hint="eastAsia"/>
                <w:color w:val="0070C0"/>
                <w:szCs w:val="22"/>
              </w:rPr>
              <w:t>訪客紀錄</w:t>
            </w:r>
            <w:r w:rsidRPr="00815496">
              <w:rPr>
                <w:rFonts w:ascii="Century Gothic" w:eastAsia="微軟正黑體" w:hAnsi="Century Gothic" w:hint="eastAsia"/>
                <w:color w:val="0070C0"/>
                <w:szCs w:val="22"/>
              </w:rPr>
              <w:t>至少需保存三年。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BF63B4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7</w:t>
            </w:r>
          </w:p>
        </w:tc>
        <w:tc>
          <w:tcPr>
            <w:tcW w:w="2126" w:type="dxa"/>
          </w:tcPr>
          <w:p w:rsidR="00290EC2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於明顯處張貼</w:t>
            </w:r>
            <w:r>
              <w:rPr>
                <w:rFonts w:ascii="Century Gothic" w:eastAsia="微軟正黑體" w:hAnsi="Century Gothic" w:hint="eastAsia"/>
                <w:szCs w:val="22"/>
              </w:rPr>
              <w:t>樓層位置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平面圖？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請說明實驗室平面圖張貼處：</w:t>
            </w:r>
          </w:p>
          <w:p w:rsidR="00AA58C3" w:rsidRPr="009064AC" w:rsidRDefault="0006356E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CE7875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【註】原則為實驗室第一道入口處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.8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受查核實驗室</w:t>
            </w:r>
            <w:r>
              <w:rPr>
                <w:rFonts w:ascii="Century Gothic" w:eastAsia="微軟正黑體" w:hAnsi="Century Gothic" w:hint="eastAsia"/>
                <w:szCs w:val="22"/>
              </w:rPr>
              <w:t>內無設置一般行政人員辦公區域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  <w:p w:rsidR="00815496" w:rsidRDefault="00815496" w:rsidP="00D53F63">
            <w:pPr>
              <w:spacing w:line="400" w:lineRule="exact"/>
              <w:rPr>
                <w:rFonts w:ascii="Century Gothic" w:eastAsia="微軟正黑體" w:hAnsi="Century Gothic"/>
                <w:color w:val="00B050"/>
                <w:szCs w:val="22"/>
              </w:rPr>
            </w:pPr>
          </w:p>
          <w:p w:rsidR="0006356E" w:rsidRPr="009064AC" w:rsidRDefault="0006356E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06356E">
              <w:rPr>
                <w:rFonts w:ascii="Century Gothic" w:eastAsia="微軟正黑體" w:hAnsi="Century Gothic" w:hint="eastAsia"/>
                <w:color w:val="00B050"/>
                <w:szCs w:val="22"/>
              </w:rPr>
              <w:t>【註】一般行政人員辦公區</w:t>
            </w: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係</w:t>
            </w:r>
            <w:r w:rsidRPr="0006356E">
              <w:rPr>
                <w:rFonts w:ascii="Century Gothic" w:eastAsia="微軟正黑體" w:hAnsi="Century Gothic" w:hint="eastAsia"/>
                <w:color w:val="00B050"/>
                <w:szCs w:val="22"/>
              </w:rPr>
              <w:t>指處理一般行政事務，可供正常休憩之區域，通常不具生物危害。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請說明實驗室</w:t>
            </w:r>
            <w:r w:rsidRPr="008E7460">
              <w:rPr>
                <w:rFonts w:ascii="Century Gothic" w:eastAsia="微軟正黑體" w:hAnsi="Century Gothic" w:hint="eastAsia"/>
                <w:szCs w:val="22"/>
              </w:rPr>
              <w:t>所在建物與樓層：</w:t>
            </w:r>
            <w:bookmarkStart w:id="0" w:name="_GoBack"/>
            <w:bookmarkEnd w:id="0"/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實驗室</w:t>
            </w:r>
            <w:r w:rsidRPr="008E7460">
              <w:rPr>
                <w:rFonts w:ascii="Century Gothic" w:eastAsia="微軟正黑體" w:hAnsi="Century Gothic" w:hint="eastAsia"/>
                <w:szCs w:val="22"/>
              </w:rPr>
              <w:t>所在樓層是否有其他部門</w:t>
            </w:r>
          </w:p>
          <w:p w:rsidR="00AA58C3" w:rsidRDefault="00AA58C3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是，</w:t>
            </w:r>
            <w:r w:rsidRPr="008E7460">
              <w:rPr>
                <w:rFonts w:ascii="Century Gothic" w:eastAsia="微軟正黑體" w:hAnsi="Century Gothic" w:hint="eastAsia"/>
                <w:szCs w:val="22"/>
              </w:rPr>
              <w:t>請列出部門名稱：</w:t>
            </w:r>
          </w:p>
          <w:p w:rsidR="00AA58C3" w:rsidRPr="008E7460" w:rsidRDefault="00AA58C3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proofErr w:type="gramStart"/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>。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實驗室是否與其他實驗室共用房間：</w:t>
            </w:r>
          </w:p>
          <w:p w:rsidR="00AA58C3" w:rsidRDefault="00AA58C3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是，請說明共用之實驗室類型：</w:t>
            </w:r>
          </w:p>
          <w:p w:rsidR="00AA58C3" w:rsidRPr="009064AC" w:rsidRDefault="00AA58C3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proofErr w:type="gramStart"/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>。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實驗室內是否設有保存場所：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是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實驗室範圍內是否有設置一般行政人員辦公區域：</w:t>
            </w:r>
          </w:p>
          <w:p w:rsidR="00AA58C3" w:rsidRPr="009064AC" w:rsidRDefault="00815496" w:rsidP="00815496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proofErr w:type="gramStart"/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>。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AA58C3"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是，請說明設置哪些辦公區：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9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</w:t>
            </w:r>
            <w:r>
              <w:rPr>
                <w:rFonts w:ascii="Century Gothic" w:eastAsia="微軟正黑體" w:hAnsi="Century Gothic" w:hint="eastAsia"/>
                <w:szCs w:val="22"/>
              </w:rPr>
              <w:t>出入口已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設有門，</w:t>
            </w:r>
            <w:r>
              <w:rPr>
                <w:rFonts w:ascii="Century Gothic" w:eastAsia="微軟正黑體" w:hAnsi="Century Gothic" w:hint="eastAsia"/>
                <w:szCs w:val="22"/>
              </w:rPr>
              <w:t>並符合要求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  <w:p w:rsidR="00524E53" w:rsidRPr="009064AC" w:rsidRDefault="00524E5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524E53">
              <w:rPr>
                <w:rFonts w:ascii="Century Gothic" w:eastAsia="微軟正黑體" w:hAnsi="Century Gothic" w:hint="eastAsia"/>
                <w:color w:val="00B050"/>
                <w:szCs w:val="22"/>
              </w:rPr>
              <w:t>【註】門開啟後</w:t>
            </w:r>
            <w:r>
              <w:rPr>
                <w:rFonts w:ascii="Century Gothic" w:eastAsia="微軟正黑體" w:hAnsi="Century Gothic" w:hint="eastAsia"/>
                <w:color w:val="00B050"/>
                <w:szCs w:val="22"/>
              </w:rPr>
              <w:t>需</w:t>
            </w:r>
            <w:r w:rsidRPr="00524E53">
              <w:rPr>
                <w:rFonts w:ascii="Century Gothic" w:eastAsia="微軟正黑體" w:hAnsi="Century Gothic" w:hint="eastAsia"/>
                <w:color w:val="00B050"/>
                <w:szCs w:val="22"/>
              </w:rPr>
              <w:t>可自行回復至關閉狀態。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2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是否保持關門的狀態（非指上鎖）：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numPr>
                <w:ilvl w:val="0"/>
                <w:numId w:val="2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門於開啟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>後，是否可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自行</w:t>
            </w:r>
            <w:r>
              <w:rPr>
                <w:rFonts w:ascii="Century Gothic" w:eastAsia="微軟正黑體" w:hAnsi="Century Gothic" w:hint="eastAsia"/>
                <w:szCs w:val="22"/>
              </w:rPr>
              <w:t>回復至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關</w:t>
            </w:r>
            <w:r>
              <w:rPr>
                <w:rFonts w:ascii="Century Gothic" w:eastAsia="微軟正黑體" w:hAnsi="Century Gothic" w:hint="eastAsia"/>
                <w:szCs w:val="22"/>
              </w:rPr>
              <w:t>門狀態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：</w:t>
            </w:r>
          </w:p>
          <w:p w:rsidR="00AA58C3" w:rsidRPr="00887FA8" w:rsidRDefault="00AA58C3" w:rsidP="006D5E6A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是</w:t>
            </w:r>
            <w:r>
              <w:rPr>
                <w:rFonts w:ascii="Century Gothic" w:eastAsia="微軟正黑體" w:hAnsi="Century Gothic" w:hint="eastAsia"/>
                <w:szCs w:val="22"/>
              </w:rPr>
              <w:t>。</w:t>
            </w:r>
            <w:r w:rsidR="006D5E6A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proofErr w:type="gramStart"/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>，</w:t>
            </w:r>
            <w:r w:rsidRPr="00887FA8">
              <w:rPr>
                <w:rFonts w:ascii="Century Gothic" w:eastAsia="微軟正黑體" w:hAnsi="Century Gothic" w:hint="eastAsia"/>
                <w:szCs w:val="22"/>
              </w:rPr>
              <w:t>請說明有無其他因應措施：</w:t>
            </w:r>
          </w:p>
          <w:p w:rsidR="00AA58C3" w:rsidRDefault="00AA58C3" w:rsidP="00153020">
            <w:pPr>
              <w:numPr>
                <w:ilvl w:val="0"/>
                <w:numId w:val="2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門是否</w:t>
            </w:r>
            <w:r>
              <w:rPr>
                <w:rFonts w:ascii="Century Gothic" w:eastAsia="微軟正黑體" w:hAnsi="Century Gothic" w:hint="eastAsia"/>
                <w:szCs w:val="22"/>
              </w:rPr>
              <w:t>可</w:t>
            </w:r>
            <w:r w:rsidRPr="00C35F1D">
              <w:rPr>
                <w:rFonts w:ascii="Century Gothic" w:eastAsia="微軟正黑體" w:hAnsi="Century Gothic" w:hint="eastAsia"/>
                <w:szCs w:val="22"/>
              </w:rPr>
              <w:t>上鎖：</w:t>
            </w:r>
          </w:p>
          <w:p w:rsidR="006D5E6A" w:rsidRDefault="00AA58C3" w:rsidP="006D5E6A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C35F1D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無法上鎖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C35F1D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關門時自動上鎖</w:t>
            </w:r>
            <w:r w:rsidRPr="00C35F1D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</w:p>
          <w:p w:rsidR="00AA58C3" w:rsidRPr="00F447C6" w:rsidRDefault="00AA58C3" w:rsidP="006D5E6A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C35F1D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自行加裝上鎖輔助設備（例如鎖頭）</w:t>
            </w:r>
            <w:r w:rsidR="0012564E" w:rsidRPr="00F447C6">
              <w:rPr>
                <w:rFonts w:ascii="Century Gothic" w:eastAsia="微軟正黑體" w:hAnsi="Century Gothic"/>
                <w:szCs w:val="22"/>
              </w:rPr>
              <w:t xml:space="preserve"> 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lastRenderedPageBreak/>
              <w:t>1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.10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進行可能產生具感染性氣膠或噴濺之實驗操作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663" w:type="dxa"/>
          </w:tcPr>
          <w:p w:rsidR="00AA58C3" w:rsidRPr="006D5E6A" w:rsidRDefault="00AA58C3" w:rsidP="006D5E6A">
            <w:pPr>
              <w:numPr>
                <w:ilvl w:val="0"/>
                <w:numId w:val="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BSC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等級（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C</w:t>
            </w:r>
            <w:r w:rsidRPr="009064AC">
              <w:rPr>
                <w:rFonts w:ascii="Century Gothic" w:eastAsia="微軟正黑體" w:hAnsi="Century Gothic"/>
                <w:szCs w:val="22"/>
              </w:rPr>
              <w:t>lass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）：</w:t>
            </w:r>
            <w:r w:rsidRPr="009064AC">
              <w:rPr>
                <w:rFonts w:ascii="Century Gothic" w:eastAsia="微軟正黑體" w:hAnsi="Century Gothic"/>
                <w:szCs w:val="22"/>
              </w:rPr>
              <w:t xml:space="preserve"> </w:t>
            </w:r>
            <w:r w:rsidRPr="006D5E6A">
              <w:rPr>
                <w:rFonts w:ascii="標楷體" w:eastAsia="標楷體" w:hAnsi="標楷體" w:hint="eastAsia"/>
                <w:szCs w:val="22"/>
              </w:rPr>
              <w:t>□</w:t>
            </w:r>
            <w:r w:rsidRPr="006D5E6A">
              <w:rPr>
                <w:rFonts w:ascii="微軟正黑體" w:eastAsia="微軟正黑體" w:hAnsi="微軟正黑體" w:cs="微軟正黑體" w:hint="eastAsia"/>
                <w:szCs w:val="22"/>
              </w:rPr>
              <w:t>Ⅱ</w:t>
            </w:r>
            <w:r w:rsidRPr="006D5E6A">
              <w:rPr>
                <w:rFonts w:ascii="Century Gothic" w:eastAsia="微軟正黑體" w:hAnsi="Century Gothic" w:cs="微軟正黑體"/>
                <w:szCs w:val="22"/>
              </w:rPr>
              <w:t xml:space="preserve"> </w:t>
            </w:r>
            <w:r w:rsidRPr="006D5E6A">
              <w:rPr>
                <w:rFonts w:ascii="標楷體" w:eastAsia="標楷體" w:hAnsi="標楷體" w:hint="eastAsia"/>
                <w:szCs w:val="22"/>
              </w:rPr>
              <w:t>□</w:t>
            </w:r>
            <w:r w:rsidRPr="006D5E6A">
              <w:rPr>
                <w:rFonts w:ascii="微軟正黑體" w:eastAsia="微軟正黑體" w:hAnsi="微軟正黑體" w:cs="新細明體" w:hint="eastAsia"/>
                <w:szCs w:val="22"/>
              </w:rPr>
              <w:t xml:space="preserve">Ⅲ </w:t>
            </w:r>
            <w:r w:rsidRPr="006D5E6A">
              <w:rPr>
                <w:rFonts w:ascii="標楷體" w:eastAsia="標楷體" w:hAnsi="標楷體" w:hint="eastAsia"/>
                <w:szCs w:val="22"/>
              </w:rPr>
              <w:t>□</w:t>
            </w:r>
            <w:r w:rsidRPr="006D5E6A">
              <w:rPr>
                <w:rFonts w:ascii="微軟正黑體" w:eastAsia="微軟正黑體" w:hAnsi="微軟正黑體" w:cs="微軟正黑體" w:hint="eastAsia"/>
                <w:szCs w:val="22"/>
              </w:rPr>
              <w:t>Ⅱ</w:t>
            </w:r>
            <w:r w:rsidRPr="006D5E6A">
              <w:rPr>
                <w:rFonts w:ascii="Century Gothic" w:eastAsia="微軟正黑體" w:hAnsi="Century Gothic" w:cs="微軟正黑體"/>
                <w:szCs w:val="22"/>
              </w:rPr>
              <w:t xml:space="preserve">-A1 </w:t>
            </w:r>
            <w:r w:rsidRPr="006D5E6A">
              <w:rPr>
                <w:rFonts w:ascii="標楷體" w:eastAsia="標楷體" w:hAnsi="標楷體" w:hint="eastAsia"/>
                <w:szCs w:val="22"/>
              </w:rPr>
              <w:t>□</w:t>
            </w:r>
            <w:r w:rsidRPr="006D5E6A">
              <w:rPr>
                <w:rFonts w:ascii="微軟正黑體" w:eastAsia="微軟正黑體" w:hAnsi="微軟正黑體" w:cs="微軟正黑體" w:hint="eastAsia"/>
                <w:szCs w:val="22"/>
              </w:rPr>
              <w:t>Ⅱ</w:t>
            </w:r>
            <w:r w:rsidRPr="006D5E6A">
              <w:rPr>
                <w:rFonts w:ascii="Century Gothic" w:eastAsia="微軟正黑體" w:hAnsi="Century Gothic" w:cs="微軟正黑體"/>
                <w:szCs w:val="22"/>
              </w:rPr>
              <w:t xml:space="preserve">-A2 </w:t>
            </w:r>
          </w:p>
          <w:p w:rsidR="00AA58C3" w:rsidRDefault="00AA58C3" w:rsidP="00153020">
            <w:pPr>
              <w:numPr>
                <w:ilvl w:val="0"/>
                <w:numId w:val="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BSC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廠牌與型號：</w:t>
            </w:r>
          </w:p>
          <w:p w:rsidR="00AA58C3" w:rsidRPr="009064AC" w:rsidRDefault="00AA58C3" w:rsidP="0012564E">
            <w:pPr>
              <w:numPr>
                <w:ilvl w:val="0"/>
                <w:numId w:val="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請說明從事哪些實驗操作？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.11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BSC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裝設位置？</w:t>
            </w:r>
          </w:p>
          <w:p w:rsidR="00524E53" w:rsidRPr="009064AC" w:rsidRDefault="00524E53" w:rsidP="006D5E6A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524E53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【註】</w:t>
            </w:r>
            <w:r w:rsidR="006D5E6A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周邊空間需</w:t>
            </w:r>
            <w:r w:rsidRPr="00524E53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可達到清潔消毒及檢測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</w:t>
            </w:r>
            <w:r>
              <w:rPr>
                <w:rFonts w:ascii="Century Gothic" w:eastAsia="微軟正黑體" w:hAnsi="Century Gothic" w:hint="eastAsia"/>
                <w:szCs w:val="22"/>
              </w:rPr>
              <w:t>BSC</w:t>
            </w:r>
            <w:r>
              <w:rPr>
                <w:rFonts w:ascii="Century Gothic" w:eastAsia="微軟正黑體" w:hAnsi="Century Gothic" w:hint="eastAsia"/>
                <w:szCs w:val="22"/>
              </w:rPr>
              <w:t>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裝設位置：</w:t>
            </w:r>
          </w:p>
          <w:p w:rsidR="00AA58C3" w:rsidRPr="00F447C6" w:rsidRDefault="00AA58C3" w:rsidP="0012564E">
            <w:pPr>
              <w:numPr>
                <w:ilvl w:val="0"/>
                <w:numId w:val="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F447C6">
              <w:rPr>
                <w:rFonts w:ascii="Century Gothic" w:eastAsia="微軟正黑體" w:hAnsi="Century Gothic" w:hint="eastAsia"/>
                <w:szCs w:val="22"/>
              </w:rPr>
              <w:t>BSC</w:t>
            </w:r>
            <w:r w:rsidRPr="00F447C6">
              <w:rPr>
                <w:rFonts w:ascii="Century Gothic" w:eastAsia="微軟正黑體" w:hAnsi="Century Gothic" w:hint="eastAsia"/>
                <w:szCs w:val="22"/>
              </w:rPr>
              <w:t>現行位置保留之周邊空間，可否從事清潔、消毒及檢測工作：</w:t>
            </w:r>
            <w:r w:rsidRPr="00F447C6">
              <w:rPr>
                <w:rFonts w:ascii="標楷體" w:eastAsia="標楷體" w:hAnsi="標楷體" w:hint="eastAsia"/>
                <w:szCs w:val="22"/>
              </w:rPr>
              <w:t>□</w:t>
            </w:r>
            <w:r w:rsidRPr="00F447C6">
              <w:rPr>
                <w:rFonts w:ascii="微軟正黑體" w:eastAsia="微軟正黑體" w:hAnsi="微軟正黑體" w:hint="eastAsia"/>
                <w:szCs w:val="22"/>
              </w:rPr>
              <w:t>可</w:t>
            </w:r>
            <w:r w:rsidRPr="00F447C6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proofErr w:type="gramStart"/>
            <w:r w:rsidRPr="00F447C6">
              <w:rPr>
                <w:rFonts w:ascii="標楷體" w:eastAsia="標楷體" w:hAnsi="標楷體" w:hint="eastAsia"/>
                <w:szCs w:val="22"/>
              </w:rPr>
              <w:t>□</w:t>
            </w:r>
            <w:r w:rsidRPr="00F447C6"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02042A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12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BSC</w:t>
            </w:r>
            <w:r>
              <w:rPr>
                <w:rFonts w:ascii="Century Gothic" w:eastAsia="微軟正黑體" w:hAnsi="Century Gothic" w:hint="eastAsia"/>
                <w:szCs w:val="22"/>
              </w:rPr>
              <w:t>之使用已符合相關要求</w:t>
            </w:r>
          </w:p>
          <w:p w:rsidR="007C14CE" w:rsidRDefault="007C14CE" w:rsidP="00D53F63">
            <w:pPr>
              <w:spacing w:line="400" w:lineRule="exact"/>
              <w:rPr>
                <w:rFonts w:ascii="Century Gothic" w:eastAsia="微軟正黑體" w:hAnsi="Century Gothic"/>
                <w:color w:val="00B050"/>
                <w:szCs w:val="22"/>
              </w:rPr>
            </w:pPr>
            <w:r w:rsidRPr="007C14CE">
              <w:rPr>
                <w:rFonts w:ascii="Century Gothic" w:eastAsia="微軟正黑體" w:hAnsi="Century Gothic" w:hint="eastAsia"/>
                <w:color w:val="00B050"/>
                <w:szCs w:val="22"/>
              </w:rPr>
              <w:t>【註】櫃內無需清空，不可阻擋</w:t>
            </w:r>
            <w:r w:rsidR="00BC5B0E">
              <w:rPr>
                <w:rFonts w:ascii="Century Gothic" w:eastAsia="微軟正黑體" w:hAnsi="Century Gothic" w:hint="eastAsia"/>
                <w:color w:val="00B050"/>
                <w:szCs w:val="22"/>
              </w:rPr>
              <w:t>櫃內</w:t>
            </w:r>
            <w:r w:rsidRPr="007C14CE">
              <w:rPr>
                <w:rFonts w:ascii="Century Gothic" w:eastAsia="微軟正黑體" w:hAnsi="Century Gothic" w:hint="eastAsia"/>
                <w:color w:val="00B050"/>
                <w:szCs w:val="22"/>
              </w:rPr>
              <w:t>氣流。</w:t>
            </w:r>
          </w:p>
          <w:p w:rsidR="007C14CE" w:rsidRPr="009064AC" w:rsidRDefault="007C14CE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Pr="00BC5B0E" w:rsidRDefault="00AA58C3" w:rsidP="00BC5B0E">
            <w:pPr>
              <w:numPr>
                <w:ilvl w:val="0"/>
                <w:numId w:val="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BSC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櫃內整潔</w:t>
            </w:r>
            <w:r>
              <w:rPr>
                <w:rFonts w:ascii="Century Gothic" w:eastAsia="微軟正黑體" w:hAnsi="Century Gothic" w:hint="eastAsia"/>
                <w:szCs w:val="22"/>
              </w:rPr>
              <w:t>，無過量堆積實驗用器材：</w:t>
            </w: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 w:rsidRPr="00D61D2F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 w:rsidRPr="00D61D2F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numPr>
                <w:ilvl w:val="0"/>
                <w:numId w:val="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BSC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櫃</w:t>
            </w:r>
            <w:proofErr w:type="gramStart"/>
            <w:r w:rsidRPr="009064AC">
              <w:rPr>
                <w:rFonts w:ascii="Century Gothic" w:eastAsia="微軟正黑體" w:hAnsi="Century Gothic" w:hint="eastAsia"/>
                <w:szCs w:val="22"/>
              </w:rPr>
              <w:t>內</w:t>
            </w:r>
            <w:r>
              <w:rPr>
                <w:rFonts w:ascii="Century Gothic" w:eastAsia="微軟正黑體" w:hAnsi="Century Gothic" w:hint="eastAsia"/>
                <w:szCs w:val="22"/>
              </w:rPr>
              <w:t>氣柵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>出口是否遭阻擋：</w:t>
            </w: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 w:rsidRPr="00D61D2F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 w:rsidRPr="00D61D2F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numPr>
                <w:ilvl w:val="0"/>
                <w:numId w:val="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BSC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櫃內</w:t>
            </w:r>
            <w:r>
              <w:rPr>
                <w:rFonts w:ascii="Century Gothic" w:eastAsia="微軟正黑體" w:hAnsi="Century Gothic" w:hint="eastAsia"/>
                <w:szCs w:val="22"/>
              </w:rPr>
              <w:t>是否有使用明火：</w:t>
            </w:r>
            <w:r w:rsidR="006D5E6A">
              <w:rPr>
                <w:rFonts w:ascii="Century Gothic" w:eastAsia="微軟正黑體" w:hAnsi="Century Gothic" w:hint="eastAsia"/>
                <w:szCs w:val="22"/>
              </w:rPr>
              <w:t>如酒精燈、瓦斯等【</w:t>
            </w:r>
            <w:r w:rsidR="006D5E6A" w:rsidRPr="006D5E6A">
              <w:rPr>
                <w:rFonts w:ascii="Century Gothic" w:eastAsia="微軟正黑體" w:hAnsi="Century Gothic" w:hint="eastAsia"/>
                <w:color w:val="FF0000"/>
                <w:szCs w:val="22"/>
              </w:rPr>
              <w:t>禁止</w:t>
            </w:r>
            <w:r w:rsidR="006D5E6A">
              <w:rPr>
                <w:rFonts w:ascii="Century Gothic" w:eastAsia="微軟正黑體" w:hAnsi="Century Gothic" w:hint="eastAsia"/>
                <w:szCs w:val="22"/>
              </w:rPr>
              <w:t>】</w:t>
            </w:r>
          </w:p>
          <w:p w:rsidR="00AA58C3" w:rsidRDefault="00AA58C3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是（續答</w:t>
            </w:r>
            <w:r>
              <w:rPr>
                <w:rFonts w:ascii="Century Gothic" w:eastAsia="微軟正黑體" w:hAnsi="Century Gothic" w:hint="eastAsia"/>
                <w:szCs w:val="22"/>
              </w:rPr>
              <w:sym w:font="Wingdings" w:char="F0D8"/>
            </w:r>
            <w:r>
              <w:rPr>
                <w:rFonts w:ascii="Century Gothic" w:eastAsia="微軟正黑體" w:hAnsi="Century Gothic" w:hint="eastAsia"/>
                <w:szCs w:val="22"/>
              </w:rPr>
              <w:t>題）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pStyle w:val="aa"/>
              <w:numPr>
                <w:ilvl w:val="0"/>
                <w:numId w:val="31"/>
              </w:numPr>
              <w:spacing w:line="400" w:lineRule="exact"/>
              <w:ind w:leftChars="0" w:left="851" w:hanging="284"/>
              <w:rPr>
                <w:rFonts w:ascii="Century Gothic" w:eastAsia="微軟正黑體" w:hAnsi="Century Gothic"/>
                <w:szCs w:val="22"/>
              </w:rPr>
            </w:pPr>
            <w:r w:rsidRPr="004C754A">
              <w:rPr>
                <w:rFonts w:ascii="Century Gothic" w:eastAsia="微軟正黑體" w:hAnsi="Century Gothic" w:hint="eastAsia"/>
                <w:szCs w:val="22"/>
              </w:rPr>
              <w:t>請說明使用何種製造火焰之設備</w:t>
            </w:r>
            <w:r>
              <w:rPr>
                <w:rFonts w:ascii="Century Gothic" w:eastAsia="微軟正黑體" w:hAnsi="Century Gothic" w:hint="eastAsia"/>
                <w:szCs w:val="22"/>
              </w:rPr>
              <w:t>：</w:t>
            </w:r>
          </w:p>
          <w:p w:rsidR="00AA58C3" w:rsidRPr="006D5E6A" w:rsidRDefault="00AA58C3" w:rsidP="006D5E6A">
            <w:pPr>
              <w:pStyle w:val="aa"/>
              <w:numPr>
                <w:ilvl w:val="0"/>
                <w:numId w:val="31"/>
              </w:numPr>
              <w:spacing w:line="400" w:lineRule="exact"/>
              <w:ind w:leftChars="0" w:left="851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請說明使用明火之目的：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.13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BSC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每年執行</w:t>
            </w:r>
            <w:r>
              <w:rPr>
                <w:rFonts w:ascii="Century Gothic" w:eastAsia="微軟正黑體" w:hAnsi="Century Gothic" w:hint="eastAsia"/>
                <w:szCs w:val="22"/>
              </w:rPr>
              <w:t>至少</w:t>
            </w:r>
            <w:r w:rsidRPr="009064AC">
              <w:rPr>
                <w:rFonts w:ascii="Century Gothic" w:eastAsia="微軟正黑體" w:hAnsi="Century Gothic"/>
                <w:szCs w:val="22"/>
              </w:rPr>
              <w:t>1</w:t>
            </w:r>
            <w:r w:rsidRPr="009064AC">
              <w:rPr>
                <w:rFonts w:ascii="Century Gothic" w:eastAsia="微軟正黑體" w:hAnsi="Century Gothic"/>
                <w:szCs w:val="22"/>
              </w:rPr>
              <w:t>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年度</w:t>
            </w:r>
            <w:r w:rsidRPr="009064AC">
              <w:rPr>
                <w:rFonts w:ascii="Century Gothic" w:eastAsia="微軟正黑體" w:hAnsi="Century Gothic"/>
                <w:szCs w:val="22"/>
              </w:rPr>
              <w:t>檢測作業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  <w:p w:rsidR="007C14CE" w:rsidRPr="00BC5B0E" w:rsidRDefault="007C14CE" w:rsidP="00D53F63">
            <w:pPr>
              <w:spacing w:line="400" w:lineRule="exact"/>
              <w:rPr>
                <w:rFonts w:ascii="Century Gothic" w:eastAsia="微軟正黑體" w:hAnsi="Century Gothic"/>
                <w:color w:val="00B050"/>
                <w:sz w:val="22"/>
                <w:szCs w:val="22"/>
              </w:rPr>
            </w:pPr>
            <w:r w:rsidRPr="00BC5B0E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【註】檢測間距不可超過</w:t>
            </w:r>
            <w:r w:rsidRPr="00BC5B0E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15</w:t>
            </w:r>
            <w:r w:rsidRPr="00BC5B0E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個月。</w:t>
            </w:r>
          </w:p>
          <w:p w:rsidR="007C14CE" w:rsidRPr="009064AC" w:rsidRDefault="007C14CE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BC5B0E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【註】紀錄保存至少三年。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  <w:shd w:val="pct15" w:color="auto" w:fill="FFFFFF"/>
              </w:rPr>
              <w:t>【</w:t>
            </w:r>
            <w:r>
              <w:rPr>
                <w:rFonts w:ascii="Century Gothic" w:eastAsia="微軟正黑體" w:hAnsi="Century Gothic" w:hint="eastAsia"/>
                <w:szCs w:val="22"/>
                <w:shd w:val="pct15" w:color="auto" w:fill="FFFFFF"/>
              </w:rPr>
              <w:t>非屬查核基準要求應使用</w:t>
            </w:r>
            <w:r>
              <w:rPr>
                <w:rFonts w:ascii="Century Gothic" w:eastAsia="微軟正黑體" w:hAnsi="Century Gothic" w:hint="eastAsia"/>
                <w:szCs w:val="22"/>
                <w:shd w:val="pct15" w:color="auto" w:fill="FFFFFF"/>
              </w:rPr>
              <w:t>BSC</w:t>
            </w:r>
            <w:r>
              <w:rPr>
                <w:rFonts w:ascii="Century Gothic" w:eastAsia="微軟正黑體" w:hAnsi="Century Gothic" w:hint="eastAsia"/>
                <w:szCs w:val="22"/>
                <w:shd w:val="pct15" w:color="auto" w:fill="FFFFFF"/>
              </w:rPr>
              <w:t>者</w:t>
            </w:r>
            <w:r w:rsidRPr="009064AC">
              <w:rPr>
                <w:rFonts w:ascii="Century Gothic" w:eastAsia="微軟正黑體" w:hAnsi="Century Gothic" w:hint="eastAsia"/>
                <w:szCs w:val="22"/>
                <w:shd w:val="pct15" w:color="auto" w:fill="FFFFFF"/>
              </w:rPr>
              <w:t>，請填答「</w:t>
            </w:r>
            <w:r>
              <w:rPr>
                <w:rFonts w:ascii="Century Gothic" w:eastAsia="微軟正黑體" w:hAnsi="Century Gothic" w:hint="eastAsia"/>
                <w:szCs w:val="22"/>
                <w:shd w:val="pct15" w:color="auto" w:fill="FFFFFF"/>
              </w:rPr>
              <w:t>免評</w:t>
            </w:r>
            <w:r w:rsidRPr="009064AC">
              <w:rPr>
                <w:rFonts w:ascii="Century Gothic" w:eastAsia="微軟正黑體" w:hAnsi="Century Gothic" w:hint="eastAsia"/>
                <w:szCs w:val="22"/>
                <w:shd w:val="pct15" w:color="auto" w:fill="FFFFFF"/>
              </w:rPr>
              <w:t>」】</w:t>
            </w:r>
          </w:p>
          <w:p w:rsidR="00AA58C3" w:rsidRDefault="00AA58C3" w:rsidP="00153020">
            <w:pPr>
              <w:numPr>
                <w:ilvl w:val="0"/>
                <w:numId w:val="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已訂有</w:t>
            </w:r>
            <w:r>
              <w:rPr>
                <w:rFonts w:ascii="Century Gothic" w:eastAsia="微軟正黑體" w:hAnsi="Century Gothic" w:hint="eastAsia"/>
                <w:szCs w:val="22"/>
              </w:rPr>
              <w:t>BSC</w:t>
            </w:r>
            <w:r>
              <w:rPr>
                <w:rFonts w:ascii="Century Gothic" w:eastAsia="微軟正黑體" w:hAnsi="Century Gothic" w:hint="eastAsia"/>
                <w:szCs w:val="22"/>
              </w:rPr>
              <w:t>執行檢測作業之相關標準作業文件：</w:t>
            </w:r>
          </w:p>
          <w:p w:rsidR="00AA58C3" w:rsidRPr="00BC5B0E" w:rsidRDefault="00BC5B0E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 w:val="22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是，請列出文件名稱：</w:t>
            </w:r>
            <w:r w:rsidRPr="00BC5B0E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高雄醫學大學生物實驗安全作業手冊</w:t>
            </w:r>
          </w:p>
          <w:p w:rsidR="00AA58C3" w:rsidRPr="009064AC" w:rsidRDefault="00AA58C3" w:rsidP="00153020">
            <w:pPr>
              <w:numPr>
                <w:ilvl w:val="0"/>
                <w:numId w:val="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說明最近</w:t>
            </w:r>
            <w:r>
              <w:rPr>
                <w:rFonts w:ascii="Century Gothic" w:eastAsia="微軟正黑體" w:hAnsi="Century Gothic" w:hint="eastAsia"/>
                <w:szCs w:val="22"/>
              </w:rPr>
              <w:t>2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BSC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年度檢測情形：</w:t>
            </w:r>
          </w:p>
          <w:p w:rsidR="00AA58C3" w:rsidRPr="009064AC" w:rsidRDefault="00AA58C3" w:rsidP="00153020">
            <w:pPr>
              <w:numPr>
                <w:ilvl w:val="1"/>
                <w:numId w:val="3"/>
              </w:numPr>
              <w:spacing w:line="400" w:lineRule="exact"/>
              <w:ind w:left="568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檢測時間：</w:t>
            </w:r>
          </w:p>
          <w:p w:rsidR="00AA58C3" w:rsidRDefault="00AA58C3" w:rsidP="00153020">
            <w:pPr>
              <w:numPr>
                <w:ilvl w:val="1"/>
                <w:numId w:val="3"/>
              </w:numPr>
              <w:spacing w:line="400" w:lineRule="exact"/>
              <w:ind w:left="568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施行檢測單位：</w:t>
            </w:r>
          </w:p>
          <w:p w:rsidR="00AA58C3" w:rsidRPr="009064AC" w:rsidRDefault="00AA58C3" w:rsidP="0012564E">
            <w:pPr>
              <w:numPr>
                <w:ilvl w:val="0"/>
                <w:numId w:val="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說明下一次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BSC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預計年度檢測時間：</w:t>
            </w:r>
            <w:r w:rsidR="0012564E" w:rsidRPr="009064AC">
              <w:rPr>
                <w:rFonts w:ascii="Century Gothic" w:eastAsia="微軟正黑體" w:hAnsi="Century Gothic"/>
                <w:szCs w:val="22"/>
              </w:rPr>
              <w:t xml:space="preserve"> 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14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實驗室已訂有滅菌器之相關標準作業文件？</w:t>
            </w:r>
            <w:r w:rsidR="00BC5B0E" w:rsidRPr="00BC5B0E">
              <w:rPr>
                <w:rFonts w:ascii="Century Gothic" w:eastAsia="微軟正黑體" w:hAnsi="Century Gothic" w:hint="eastAsia"/>
                <w:color w:val="00B050"/>
                <w:szCs w:val="22"/>
              </w:rPr>
              <w:t>【註】無使用滅菌器者，請填答「</w:t>
            </w:r>
            <w:proofErr w:type="gramStart"/>
            <w:r w:rsidR="00BC5B0E" w:rsidRPr="00BC5B0E">
              <w:rPr>
                <w:rFonts w:ascii="Century Gothic" w:eastAsia="微軟正黑體" w:hAnsi="Century Gothic" w:hint="eastAsia"/>
                <w:color w:val="00B050"/>
                <w:szCs w:val="22"/>
              </w:rPr>
              <w:t>免評</w:t>
            </w:r>
            <w:proofErr w:type="gramEnd"/>
            <w:r w:rsidR="00BC5B0E" w:rsidRPr="00BC5B0E">
              <w:rPr>
                <w:rFonts w:ascii="Century Gothic" w:eastAsia="微軟正黑體" w:hAnsi="Century Gothic" w:hint="eastAsia"/>
                <w:color w:val="00B050"/>
                <w:szCs w:val="22"/>
              </w:rPr>
              <w:t>」。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BC5B0E" w:rsidRDefault="00BC5B0E" w:rsidP="00BC5B0E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文件名稱：</w:t>
            </w:r>
          </w:p>
          <w:p w:rsidR="00BC5B0E" w:rsidRDefault="00BC5B0E" w:rsidP="00BC5B0E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文件是否包含以下內容：【可複選】</w:t>
            </w:r>
          </w:p>
          <w:p w:rsidR="000A16F0" w:rsidRDefault="00BC5B0E" w:rsidP="00BC5B0E">
            <w:pPr>
              <w:pStyle w:val="aa"/>
              <w:spacing w:line="400" w:lineRule="exact"/>
              <w:ind w:leftChars="0" w:left="284"/>
              <w:rPr>
                <w:rFonts w:ascii="Century Gothic" w:eastAsia="微軟正黑體" w:hAnsi="Century Gothic"/>
                <w:sz w:val="22"/>
                <w:szCs w:val="22"/>
              </w:rPr>
            </w:pPr>
            <w:r w:rsidRPr="00BC5B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C5B0E">
              <w:rPr>
                <w:rFonts w:ascii="Century Gothic" w:eastAsia="微軟正黑體" w:hAnsi="Century Gothic" w:hint="eastAsia"/>
                <w:sz w:val="22"/>
                <w:szCs w:val="22"/>
              </w:rPr>
              <w:t>滅菌器規格</w:t>
            </w:r>
            <w:r w:rsidRPr="00BC5B0E"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  <w:r w:rsidRPr="00BC5B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C5B0E">
              <w:rPr>
                <w:rFonts w:ascii="Century Gothic" w:eastAsia="微軟正黑體" w:hAnsi="Century Gothic" w:hint="eastAsia"/>
                <w:sz w:val="22"/>
                <w:szCs w:val="22"/>
              </w:rPr>
              <w:t>適用滅菌物之範圍</w:t>
            </w:r>
            <w:r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  <w:r w:rsidR="000A16F0" w:rsidRPr="00BC5B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A16F0" w:rsidRPr="00BC5B0E">
              <w:rPr>
                <w:rFonts w:ascii="Century Gothic" w:eastAsia="微軟正黑體" w:hAnsi="Century Gothic" w:hint="eastAsia"/>
                <w:sz w:val="22"/>
                <w:szCs w:val="22"/>
              </w:rPr>
              <w:t>相關檢查表</w:t>
            </w:r>
          </w:p>
          <w:p w:rsidR="00BC5B0E" w:rsidRPr="00BC5B0E" w:rsidRDefault="00BC5B0E" w:rsidP="00BC5B0E">
            <w:pPr>
              <w:pStyle w:val="aa"/>
              <w:spacing w:line="400" w:lineRule="exact"/>
              <w:ind w:leftChars="0" w:left="284"/>
              <w:rPr>
                <w:rFonts w:ascii="Century Gothic" w:eastAsia="微軟正黑體" w:hAnsi="Century Gothic"/>
                <w:sz w:val="22"/>
                <w:szCs w:val="22"/>
              </w:rPr>
            </w:pPr>
            <w:r w:rsidRPr="00BC5B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C5B0E">
              <w:rPr>
                <w:rFonts w:ascii="Century Gothic" w:eastAsia="微軟正黑體" w:hAnsi="Century Gothic" w:hint="eastAsia"/>
                <w:sz w:val="22"/>
                <w:szCs w:val="22"/>
              </w:rPr>
              <w:t>滅菌器操作程序與結果判讀</w:t>
            </w:r>
            <w:r w:rsidR="000A16F0"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  <w:r w:rsidR="000A16F0" w:rsidRPr="00BC5B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A16F0" w:rsidRPr="00BC5B0E">
              <w:rPr>
                <w:rFonts w:ascii="Century Gothic" w:eastAsia="微軟正黑體" w:hAnsi="Century Gothic" w:hint="eastAsia"/>
                <w:sz w:val="22"/>
                <w:szCs w:val="22"/>
              </w:rPr>
              <w:t>操作人員資格</w:t>
            </w:r>
          </w:p>
          <w:p w:rsidR="00BC5B0E" w:rsidRPr="00BC5B0E" w:rsidRDefault="00BC5B0E" w:rsidP="00BC5B0E">
            <w:pPr>
              <w:pStyle w:val="aa"/>
              <w:spacing w:line="400" w:lineRule="exact"/>
              <w:ind w:leftChars="0" w:left="284"/>
              <w:rPr>
                <w:rFonts w:ascii="Century Gothic" w:eastAsia="微軟正黑體" w:hAnsi="Century Gothic"/>
                <w:sz w:val="22"/>
                <w:szCs w:val="22"/>
              </w:rPr>
            </w:pPr>
            <w:r w:rsidRPr="00BC5B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C5B0E">
              <w:rPr>
                <w:rFonts w:ascii="Century Gothic" w:eastAsia="微軟正黑體" w:hAnsi="Century Gothic" w:hint="eastAsia"/>
                <w:sz w:val="22"/>
                <w:szCs w:val="22"/>
              </w:rPr>
              <w:t>生物性確效檢測時機與程序</w:t>
            </w:r>
            <w:r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  <w:r w:rsidRPr="00BC5B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C5B0E">
              <w:rPr>
                <w:rFonts w:ascii="Century Gothic" w:eastAsia="微軟正黑體" w:hAnsi="Century Gothic" w:hint="eastAsia"/>
                <w:sz w:val="22"/>
                <w:szCs w:val="22"/>
              </w:rPr>
              <w:t>定期檢查頻率與檢查項目</w:t>
            </w:r>
          </w:p>
          <w:p w:rsidR="00AA58C3" w:rsidRPr="000A16F0" w:rsidRDefault="00BC5B0E" w:rsidP="000A16F0">
            <w:pPr>
              <w:pStyle w:val="aa"/>
              <w:spacing w:line="400" w:lineRule="exact"/>
              <w:ind w:leftChars="0" w:left="284"/>
              <w:rPr>
                <w:rFonts w:ascii="Century Gothic" w:eastAsia="微軟正黑體" w:hAnsi="Century Gothic"/>
                <w:sz w:val="22"/>
                <w:szCs w:val="22"/>
              </w:rPr>
            </w:pPr>
            <w:r w:rsidRPr="00BC5B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BC5B0E">
              <w:rPr>
                <w:rFonts w:ascii="Century Gothic" w:eastAsia="微軟正黑體" w:hAnsi="Century Gothic" w:hint="eastAsia"/>
                <w:sz w:val="22"/>
                <w:szCs w:val="22"/>
              </w:rPr>
              <w:t>障礙排除程序</w:t>
            </w:r>
            <w:r w:rsidRPr="00BC5B0E"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  <w:r w:rsidRPr="000A16F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A16F0">
              <w:rPr>
                <w:rFonts w:ascii="Century Gothic" w:eastAsia="微軟正黑體" w:hAnsi="Century Gothic" w:hint="eastAsia"/>
                <w:sz w:val="22"/>
                <w:szCs w:val="22"/>
              </w:rPr>
              <w:t>紀錄表單格式與其他注意事項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15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滅菌器已定期使用生物指示劑確認滅菌處理效能？</w:t>
            </w:r>
          </w:p>
          <w:p w:rsidR="007C14CE" w:rsidRDefault="00BC5B0E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BC5B0E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【註】無使用滅菌器者，請填答「</w:t>
            </w:r>
            <w:proofErr w:type="gramStart"/>
            <w:r w:rsidRPr="00BC5B0E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免評</w:t>
            </w:r>
            <w:proofErr w:type="gramEnd"/>
            <w:r w:rsidRPr="00BC5B0E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」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Default="00AA58C3" w:rsidP="00153020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請說明確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效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>作業執行頻率：</w:t>
            </w:r>
          </w:p>
          <w:p w:rsidR="00AA58C3" w:rsidRDefault="00AA58C3" w:rsidP="00153020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請說明使用之生物指示劑：</w:t>
            </w:r>
          </w:p>
          <w:p w:rsidR="00AA58C3" w:rsidRPr="00BC5B0E" w:rsidRDefault="000A16F0" w:rsidP="00153020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color w:val="0070C0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是否保存相關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紀錄：</w:t>
            </w:r>
            <w:r w:rsidR="00AA58C3" w:rsidRPr="00D61D2F">
              <w:rPr>
                <w:rFonts w:ascii="標楷體" w:eastAsia="標楷體" w:hAnsi="標楷體" w:hint="eastAsia"/>
                <w:szCs w:val="22"/>
              </w:rPr>
              <w:t>□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proofErr w:type="gramStart"/>
            <w:r w:rsidR="00AA58C3" w:rsidRPr="00D61D2F">
              <w:rPr>
                <w:rFonts w:ascii="標楷體" w:eastAsia="標楷體" w:hAnsi="標楷體" w:hint="eastAsia"/>
                <w:szCs w:val="22"/>
              </w:rPr>
              <w:t>□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 w:rsidR="00BC5B0E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BC5B0E" w:rsidRPr="00BC5B0E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【註】紀錄保存至少三年</w:t>
            </w:r>
          </w:p>
          <w:p w:rsidR="007C14CE" w:rsidRPr="00BC5B0E" w:rsidRDefault="007C14CE" w:rsidP="00EA3E67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color w:val="0070C0"/>
                <w:szCs w:val="22"/>
              </w:rPr>
            </w:pPr>
            <w:r w:rsidRPr="00BC5B0E">
              <w:rPr>
                <w:rFonts w:ascii="Century Gothic" w:eastAsia="微軟正黑體" w:hAnsi="Century Gothic" w:hint="eastAsia"/>
                <w:color w:val="0070C0"/>
                <w:szCs w:val="22"/>
              </w:rPr>
              <w:t>若每天滅菌，每週需執行至少一次確效。</w:t>
            </w:r>
          </w:p>
          <w:p w:rsidR="007C14CE" w:rsidRPr="003C411C" w:rsidRDefault="007C14CE" w:rsidP="007C14CE">
            <w:pPr>
              <w:pStyle w:val="aa"/>
              <w:spacing w:line="400" w:lineRule="exact"/>
              <w:ind w:leftChars="0" w:left="284"/>
              <w:rPr>
                <w:rFonts w:ascii="Century Gothic" w:eastAsia="微軟正黑體" w:hAnsi="Century Gothic"/>
                <w:color w:val="0070C0"/>
                <w:szCs w:val="22"/>
              </w:rPr>
            </w:pPr>
            <w:r w:rsidRPr="003C411C">
              <w:rPr>
                <w:rFonts w:ascii="Century Gothic" w:eastAsia="微軟正黑體" w:hAnsi="Century Gothic" w:hint="eastAsia"/>
                <w:color w:val="0070C0"/>
                <w:szCs w:val="22"/>
              </w:rPr>
              <w:t>若每週滅菌，每月需執行至少一次確效。</w:t>
            </w:r>
          </w:p>
          <w:p w:rsidR="007C14CE" w:rsidRPr="007C14CE" w:rsidRDefault="007C14CE" w:rsidP="007C14CE">
            <w:pPr>
              <w:pStyle w:val="aa"/>
              <w:spacing w:line="400" w:lineRule="exact"/>
              <w:ind w:leftChars="0" w:left="284"/>
              <w:rPr>
                <w:rFonts w:ascii="Century Gothic" w:eastAsia="微軟正黑體" w:hAnsi="Century Gothic"/>
                <w:szCs w:val="22"/>
              </w:rPr>
            </w:pPr>
            <w:r w:rsidRPr="003C411C">
              <w:rPr>
                <w:rFonts w:ascii="Century Gothic" w:eastAsia="微軟正黑體" w:hAnsi="Century Gothic" w:hint="eastAsia"/>
                <w:color w:val="0070C0"/>
                <w:szCs w:val="22"/>
              </w:rPr>
              <w:t>頻率更低時，每年需執行至少一次確效。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16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確實紀錄每次滅菌器操作情形？</w:t>
            </w:r>
          </w:p>
          <w:p w:rsidR="001D50FF" w:rsidRDefault="00BC5B0E" w:rsidP="00BC5B0E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BC5B0E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【註】無使用滅菌器者，請填答「</w:t>
            </w:r>
            <w:proofErr w:type="gramStart"/>
            <w:r w:rsidRPr="00BC5B0E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免評</w:t>
            </w:r>
            <w:proofErr w:type="gramEnd"/>
            <w:r w:rsidRPr="00BC5B0E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」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Default="00AA58C3" w:rsidP="00153020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請說明滅菌條件：</w:t>
            </w:r>
          </w:p>
          <w:p w:rsidR="00AA58C3" w:rsidRDefault="00AA58C3" w:rsidP="00153020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紀錄表單包括以下哪些內容：【可複選】</w:t>
            </w:r>
          </w:p>
          <w:p w:rsidR="00B554B8" w:rsidRDefault="00AA58C3" w:rsidP="00B554B8">
            <w:pPr>
              <w:pStyle w:val="aa"/>
              <w:spacing w:line="400" w:lineRule="exact"/>
              <w:ind w:leftChars="0" w:left="284"/>
              <w:rPr>
                <w:rFonts w:ascii="Century Gothic" w:eastAsia="微軟正黑體" w:hAnsi="Century Gothic"/>
                <w:szCs w:val="22"/>
              </w:rPr>
            </w:pP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日期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鍋次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滅菌模式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溫度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壓力</w:t>
            </w:r>
            <w:r w:rsidR="00B554B8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</w:p>
          <w:p w:rsidR="00B554B8" w:rsidRPr="00B554B8" w:rsidRDefault="00AA58C3" w:rsidP="00B554B8">
            <w:pPr>
              <w:pStyle w:val="aa"/>
              <w:spacing w:line="400" w:lineRule="exact"/>
              <w:ind w:leftChars="0" w:left="284"/>
              <w:rPr>
                <w:rFonts w:ascii="Century Gothic" w:eastAsia="微軟正黑體" w:hAnsi="Century Gothic"/>
                <w:szCs w:val="22"/>
              </w:rPr>
            </w:pPr>
            <w:r w:rsidRPr="00B554B8">
              <w:rPr>
                <w:rFonts w:ascii="標楷體" w:eastAsia="標楷體" w:hAnsi="標楷體" w:hint="eastAsia"/>
                <w:szCs w:val="22"/>
              </w:rPr>
              <w:t>□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>進鍋時間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B554B8">
              <w:rPr>
                <w:rFonts w:ascii="標楷體" w:eastAsia="標楷體" w:hAnsi="標楷體" w:hint="eastAsia"/>
                <w:szCs w:val="22"/>
              </w:rPr>
              <w:t>□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>滅菌時間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B554B8">
              <w:rPr>
                <w:rFonts w:ascii="標楷體" w:eastAsia="標楷體" w:hAnsi="標楷體" w:hint="eastAsia"/>
                <w:szCs w:val="22"/>
              </w:rPr>
              <w:t>□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>出鍋時間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</w:p>
          <w:p w:rsidR="00AA58C3" w:rsidRPr="00B554B8" w:rsidRDefault="00AA58C3" w:rsidP="00B554B8">
            <w:pPr>
              <w:pStyle w:val="aa"/>
              <w:spacing w:line="400" w:lineRule="exact"/>
              <w:ind w:leftChars="0" w:left="284"/>
              <w:rPr>
                <w:rFonts w:ascii="Century Gothic" w:eastAsia="微軟正黑體" w:hAnsi="Century Gothic"/>
                <w:szCs w:val="22"/>
              </w:rPr>
            </w:pPr>
            <w:r w:rsidRPr="00B554B8">
              <w:rPr>
                <w:rFonts w:ascii="標楷體" w:eastAsia="標楷體" w:hAnsi="標楷體" w:hint="eastAsia"/>
                <w:szCs w:val="22"/>
              </w:rPr>
              <w:t>□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>生物指示劑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>(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>廠牌、批號、測試結果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>)</w:t>
            </w:r>
            <w:r w:rsidR="00B554B8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B554B8">
              <w:rPr>
                <w:rFonts w:ascii="標楷體" w:eastAsia="標楷體" w:hAnsi="標楷體" w:hint="eastAsia"/>
                <w:szCs w:val="22"/>
              </w:rPr>
              <w:t>□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>操作人員</w:t>
            </w:r>
          </w:p>
          <w:p w:rsidR="00AA58C3" w:rsidRDefault="00AA58C3" w:rsidP="00153020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是否保存操作紀錄：</w:t>
            </w:r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是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proofErr w:type="gramStart"/>
            <w:r w:rsidRPr="00D61D2F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 w:rsidR="00BC5B0E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BC5B0E" w:rsidRPr="00BC5B0E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【註】紀錄保存至少三年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lastRenderedPageBreak/>
              <w:t>1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17</w:t>
            </w:r>
          </w:p>
        </w:tc>
        <w:tc>
          <w:tcPr>
            <w:tcW w:w="2126" w:type="dxa"/>
          </w:tcPr>
          <w:p w:rsidR="00AA58C3" w:rsidRDefault="0002042A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滅菌器定期檢查</w:t>
            </w:r>
          </w:p>
          <w:p w:rsidR="001D50FF" w:rsidRDefault="00B554B8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BC5B0E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【註】無使用滅菌器者，請填答「</w:t>
            </w:r>
            <w:proofErr w:type="gramStart"/>
            <w:r w:rsidRPr="00BC5B0E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免評</w:t>
            </w:r>
            <w:proofErr w:type="gramEnd"/>
            <w:r w:rsidRPr="00BC5B0E">
              <w:rPr>
                <w:rFonts w:ascii="Century Gothic" w:eastAsia="微軟正黑體" w:hAnsi="Century Gothic" w:hint="eastAsia"/>
                <w:color w:val="00B050"/>
                <w:sz w:val="20"/>
                <w:szCs w:val="22"/>
              </w:rPr>
              <w:t>」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  <w:vAlign w:val="center"/>
          </w:tcPr>
          <w:p w:rsidR="00AA58C3" w:rsidRPr="00B554B8" w:rsidRDefault="00B554B8" w:rsidP="00B554B8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B554B8">
              <w:rPr>
                <w:rFonts w:ascii="Century Gothic" w:eastAsia="微軟正黑體" w:hAnsi="Century Gothic" w:hint="eastAsia"/>
                <w:color w:val="0070C0"/>
                <w:szCs w:val="22"/>
              </w:rPr>
              <w:t>【註】</w:t>
            </w:r>
            <w:r>
              <w:rPr>
                <w:rFonts w:ascii="Century Gothic" w:eastAsia="微軟正黑體" w:hAnsi="Century Gothic" w:hint="eastAsia"/>
                <w:color w:val="0070C0"/>
                <w:szCs w:val="22"/>
              </w:rPr>
              <w:t>若有使用</w:t>
            </w:r>
            <w:proofErr w:type="gramStart"/>
            <w:r>
              <w:rPr>
                <w:rFonts w:ascii="Century Gothic" w:eastAsia="微軟正黑體" w:hAnsi="Century Gothic" w:hint="eastAsia"/>
                <w:color w:val="0070C0"/>
                <w:szCs w:val="22"/>
              </w:rPr>
              <w:t>滅菌器</w:t>
            </w:r>
            <w:r w:rsidRPr="00B554B8">
              <w:rPr>
                <w:rFonts w:ascii="Century Gothic" w:eastAsia="微軟正黑體" w:hAnsi="Century Gothic" w:hint="eastAsia"/>
                <w:color w:val="0070C0"/>
                <w:szCs w:val="22"/>
              </w:rPr>
              <w:t>請協助</w:t>
            </w:r>
            <w:proofErr w:type="gramEnd"/>
            <w:r w:rsidRPr="00B554B8">
              <w:rPr>
                <w:rFonts w:ascii="Century Gothic" w:eastAsia="微軟正黑體" w:hAnsi="Century Gothic" w:hint="eastAsia"/>
                <w:color w:val="0070C0"/>
                <w:szCs w:val="22"/>
              </w:rPr>
              <w:t>填寫「附表</w:t>
            </w:r>
            <w:proofErr w:type="gramStart"/>
            <w:r w:rsidRPr="00B554B8">
              <w:rPr>
                <w:rFonts w:ascii="Century Gothic" w:eastAsia="微軟正黑體" w:hAnsi="Century Gothic" w:hint="eastAsia"/>
                <w:color w:val="0070C0"/>
                <w:szCs w:val="22"/>
              </w:rPr>
              <w:t>一</w:t>
            </w:r>
            <w:proofErr w:type="gramEnd"/>
            <w:r w:rsidRPr="00B554B8">
              <w:rPr>
                <w:rFonts w:ascii="Century Gothic" w:eastAsia="微軟正黑體" w:hAnsi="Century Gothic" w:hint="eastAsia"/>
                <w:color w:val="0070C0"/>
                <w:szCs w:val="22"/>
              </w:rPr>
              <w:t>」。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18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實驗室已設置相關設施？</w:t>
            </w:r>
          </w:p>
          <w:p w:rsidR="00B554B8" w:rsidRDefault="00BD06BE" w:rsidP="00D53F63">
            <w:pPr>
              <w:spacing w:line="400" w:lineRule="exact"/>
              <w:rPr>
                <w:rFonts w:ascii="Century Gothic" w:eastAsia="微軟正黑體" w:hAnsi="Century Gothic"/>
                <w:color w:val="00B050"/>
                <w:szCs w:val="22"/>
              </w:rPr>
            </w:pPr>
            <w:r w:rsidRPr="00BD06BE">
              <w:rPr>
                <w:rFonts w:ascii="Century Gothic" w:eastAsia="微軟正黑體" w:hAnsi="Century Gothic" w:hint="eastAsia"/>
                <w:color w:val="00B050"/>
                <w:szCs w:val="22"/>
              </w:rPr>
              <w:t>【註】應符合免手動原則。</w:t>
            </w:r>
          </w:p>
          <w:p w:rsidR="00BD06BE" w:rsidRPr="009064AC" w:rsidRDefault="00BD06BE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proofErr w:type="gramStart"/>
            <w:r w:rsidRPr="00BD06BE">
              <w:rPr>
                <w:rFonts w:ascii="Century Gothic" w:eastAsia="微軟正黑體" w:hAnsi="Century Gothic" w:hint="eastAsia"/>
                <w:color w:val="00B050"/>
                <w:szCs w:val="22"/>
              </w:rPr>
              <w:t>肘靠式可</w:t>
            </w:r>
            <w:proofErr w:type="gramEnd"/>
            <w:r w:rsidRPr="00BD06BE">
              <w:rPr>
                <w:rFonts w:ascii="Century Gothic" w:eastAsia="微軟正黑體" w:hAnsi="Century Gothic" w:hint="eastAsia"/>
                <w:color w:val="00B050"/>
                <w:szCs w:val="22"/>
              </w:rPr>
              <w:t>。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56735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Pr="009064AC" w:rsidRDefault="00AA58C3" w:rsidP="00153020">
            <w:pPr>
              <w:numPr>
                <w:ilvl w:val="0"/>
                <w:numId w:val="4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請說明相關設施之設置情形：</w:t>
            </w:r>
          </w:p>
          <w:p w:rsidR="00AA58C3" w:rsidRDefault="00AA58C3" w:rsidP="00153020">
            <w:pPr>
              <w:numPr>
                <w:ilvl w:val="1"/>
                <w:numId w:val="4"/>
              </w:numPr>
              <w:spacing w:line="400" w:lineRule="exact"/>
              <w:ind w:left="568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水槽</w:t>
            </w:r>
            <w:r>
              <w:rPr>
                <w:rFonts w:ascii="Century Gothic" w:eastAsia="微軟正黑體" w:hAnsi="Century Gothic" w:hint="eastAsia"/>
                <w:szCs w:val="22"/>
              </w:rPr>
              <w:t>：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已設置</w:t>
            </w:r>
            <w:r>
              <w:rPr>
                <w:rFonts w:ascii="Century Gothic" w:eastAsia="微軟正黑體" w:hAnsi="Century Gothic" w:hint="eastAsia"/>
                <w:szCs w:val="22"/>
              </w:rPr>
              <w:t>（續答</w:t>
            </w:r>
            <w:r>
              <w:rPr>
                <w:rFonts w:ascii="Century Gothic" w:eastAsia="微軟正黑體" w:hAnsi="Century Gothic" w:hint="eastAsia"/>
                <w:szCs w:val="22"/>
              </w:rPr>
              <w:t>#</w:t>
            </w:r>
            <w:r>
              <w:rPr>
                <w:rFonts w:ascii="Century Gothic" w:eastAsia="微軟正黑體" w:hAnsi="Century Gothic" w:hint="eastAsia"/>
                <w:szCs w:val="22"/>
              </w:rPr>
              <w:t>題）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未設置</w:t>
            </w:r>
          </w:p>
          <w:p w:rsidR="00AA58C3" w:rsidRDefault="00AA58C3" w:rsidP="00153020">
            <w:pPr>
              <w:pStyle w:val="aa"/>
              <w:numPr>
                <w:ilvl w:val="0"/>
                <w:numId w:val="20"/>
              </w:numPr>
              <w:spacing w:line="400" w:lineRule="exact"/>
              <w:ind w:leftChars="0" w:left="851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設置位置：</w:t>
            </w:r>
          </w:p>
          <w:p w:rsidR="00AA58C3" w:rsidRPr="005406EB" w:rsidRDefault="00AA58C3" w:rsidP="00153020">
            <w:pPr>
              <w:pStyle w:val="aa"/>
              <w:numPr>
                <w:ilvl w:val="0"/>
                <w:numId w:val="20"/>
              </w:numPr>
              <w:spacing w:line="400" w:lineRule="exact"/>
              <w:ind w:leftChars="0" w:left="851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是否為免手動給水：</w:t>
            </w:r>
            <w:r w:rsidRPr="00F447C6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微軟正黑體" w:eastAsia="微軟正黑體" w:hAnsi="微軟正黑體" w:hint="eastAsia"/>
                <w:szCs w:val="22"/>
              </w:rPr>
              <w:t>是</w:t>
            </w:r>
            <w:r w:rsidRPr="00F447C6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F447C6">
              <w:rPr>
                <w:rFonts w:ascii="標楷體" w:eastAsia="標楷體" w:hAnsi="標楷體" w:hint="eastAsia"/>
                <w:szCs w:val="22"/>
              </w:rPr>
              <w:t>□</w:t>
            </w:r>
            <w:r w:rsidRPr="00F447C6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numPr>
                <w:ilvl w:val="1"/>
                <w:numId w:val="4"/>
              </w:numPr>
              <w:spacing w:line="400" w:lineRule="exact"/>
              <w:ind w:left="568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消防系統</w:t>
            </w:r>
            <w:r>
              <w:rPr>
                <w:rFonts w:ascii="Century Gothic" w:eastAsia="微軟正黑體" w:hAnsi="Century Gothic" w:hint="eastAsia"/>
                <w:szCs w:val="22"/>
              </w:rPr>
              <w:t>（請選擇已設有之項目）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：</w:t>
            </w:r>
          </w:p>
          <w:p w:rsidR="00BD06BE" w:rsidRDefault="00AA58C3" w:rsidP="00BD06BE">
            <w:pPr>
              <w:spacing w:line="400" w:lineRule="exact"/>
              <w:ind w:left="568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避難指標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BD06BE"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避難方向指示燈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火警警報裝置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</w:p>
          <w:p w:rsidR="00AA58C3" w:rsidRPr="009064AC" w:rsidRDefault="00AA58C3" w:rsidP="00112937">
            <w:pPr>
              <w:spacing w:line="400" w:lineRule="exact"/>
              <w:ind w:left="568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滅火器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 w:rsidRPr="005406EB">
              <w:rPr>
                <w:rFonts w:ascii="微軟正黑體" w:eastAsia="微軟正黑體" w:hAnsi="微軟正黑體" w:hint="eastAsia"/>
                <w:szCs w:val="22"/>
              </w:rPr>
              <w:t>偵</w:t>
            </w:r>
            <w:proofErr w:type="gramEnd"/>
            <w:r w:rsidRPr="005406EB">
              <w:rPr>
                <w:rFonts w:ascii="微軟正黑體" w:eastAsia="微軟正黑體" w:hAnsi="微軟正黑體" w:hint="eastAsia"/>
                <w:szCs w:val="22"/>
              </w:rPr>
              <w:t>煙器</w:t>
            </w:r>
            <w:r w:rsidR="00BD06BE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5406EB">
              <w:rPr>
                <w:rFonts w:ascii="微軟正黑體" w:eastAsia="微軟正黑體" w:hAnsi="微軟正黑體" w:hint="eastAsia"/>
                <w:szCs w:val="22"/>
              </w:rPr>
              <w:t>火警自動灑水警報系統</w:t>
            </w:r>
            <w:r>
              <w:rPr>
                <w:rFonts w:ascii="微軟正黑體" w:eastAsia="微軟正黑體" w:hAnsi="微軟正黑體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5406EB">
              <w:rPr>
                <w:rFonts w:ascii="微軟正黑體" w:eastAsia="微軟正黑體" w:hAnsi="微軟正黑體" w:hint="eastAsia"/>
                <w:szCs w:val="22"/>
              </w:rPr>
              <w:t>其他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19</w:t>
            </w:r>
          </w:p>
        </w:tc>
        <w:tc>
          <w:tcPr>
            <w:tcW w:w="2126" w:type="dxa"/>
          </w:tcPr>
          <w:p w:rsidR="00BD06BE" w:rsidRPr="00B554B8" w:rsidRDefault="00B554B8" w:rsidP="00D53F63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2"/>
                <w:szCs w:val="22"/>
              </w:rPr>
              <w:t>實驗室</w:t>
            </w:r>
            <w:r w:rsidR="00AA58C3" w:rsidRPr="00B554B8">
              <w:rPr>
                <w:rFonts w:ascii="Century Gothic" w:eastAsia="微軟正黑體" w:hAnsi="Century Gothic" w:hint="eastAsia"/>
                <w:sz w:val="22"/>
                <w:szCs w:val="22"/>
              </w:rPr>
              <w:t>內部空間與走道等符合要求？</w:t>
            </w:r>
          </w:p>
          <w:p w:rsidR="00BD06BE" w:rsidRPr="009064AC" w:rsidRDefault="00BD06BE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【註】走道至少應</w:t>
            </w:r>
            <w:r w:rsidR="00112937"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有</w:t>
            </w:r>
            <w:r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80</w:t>
            </w:r>
            <w:r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公分以</w:t>
            </w:r>
            <w:r w:rsidR="00112937"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上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5F2219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Pr="00DA56AE" w:rsidRDefault="00AA58C3" w:rsidP="00153020">
            <w:pPr>
              <w:numPr>
                <w:ilvl w:val="0"/>
                <w:numId w:val="5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DA56AE">
              <w:rPr>
                <w:rFonts w:ascii="Century Gothic" w:eastAsia="微軟正黑體" w:hAnsi="Century Gothic" w:hint="eastAsia"/>
                <w:szCs w:val="22"/>
              </w:rPr>
              <w:t>天花板、牆面與地板表面是否平整，無肉眼可見之明顯破損：</w:t>
            </w:r>
            <w:r w:rsidRPr="00DA56AE">
              <w:rPr>
                <w:rFonts w:ascii="標楷體" w:eastAsia="標楷體" w:hAnsi="標楷體" w:hint="eastAsia"/>
                <w:szCs w:val="22"/>
              </w:rPr>
              <w:t>□</w:t>
            </w:r>
            <w:r w:rsidRPr="00DA56AE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DA56AE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A56AE">
              <w:rPr>
                <w:rFonts w:ascii="標楷體" w:eastAsia="標楷體" w:hAnsi="標楷體" w:hint="eastAsia"/>
                <w:szCs w:val="22"/>
              </w:rPr>
              <w:t>□</w:t>
            </w:r>
            <w:r w:rsidRPr="00DA56AE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Pr="00DA56AE" w:rsidRDefault="00AA58C3" w:rsidP="00153020">
            <w:pPr>
              <w:numPr>
                <w:ilvl w:val="0"/>
                <w:numId w:val="5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走道寬度是否符合要求：</w:t>
            </w:r>
            <w:r w:rsidRPr="00DA56AE">
              <w:rPr>
                <w:rFonts w:ascii="標楷體" w:eastAsia="標楷體" w:hAnsi="標楷體" w:hint="eastAsia"/>
                <w:szCs w:val="22"/>
              </w:rPr>
              <w:t>□</w:t>
            </w:r>
            <w:r w:rsidRPr="00DA56AE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DA56AE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A56AE">
              <w:rPr>
                <w:rFonts w:ascii="標楷體" w:eastAsia="標楷體" w:hAnsi="標楷體" w:hint="eastAsia"/>
                <w:szCs w:val="22"/>
              </w:rPr>
              <w:t>□</w:t>
            </w:r>
            <w:r w:rsidRPr="00DA56AE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Pr="00112937" w:rsidRDefault="00AA58C3" w:rsidP="00112937">
            <w:pPr>
              <w:numPr>
                <w:ilvl w:val="0"/>
                <w:numId w:val="5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地板有無凸起物：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有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無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20</w:t>
            </w:r>
          </w:p>
        </w:tc>
        <w:tc>
          <w:tcPr>
            <w:tcW w:w="2126" w:type="dxa"/>
          </w:tcPr>
          <w:p w:rsidR="00AA58C3" w:rsidRPr="00B554B8" w:rsidRDefault="00AA58C3" w:rsidP="00D53F63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  <w:r w:rsidRPr="00B554B8">
              <w:rPr>
                <w:rFonts w:ascii="Century Gothic" w:eastAsia="微軟正黑體" w:hAnsi="Century Gothic" w:hint="eastAsia"/>
                <w:sz w:val="22"/>
                <w:szCs w:val="22"/>
              </w:rPr>
              <w:t>實驗室使用之座椅符合要求？</w:t>
            </w:r>
          </w:p>
          <w:p w:rsidR="00112937" w:rsidRPr="009064AC" w:rsidRDefault="00112937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【註】不可使用木質、</w:t>
            </w:r>
            <w:proofErr w:type="gramStart"/>
            <w:r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布質類座椅</w:t>
            </w:r>
            <w:proofErr w:type="gramEnd"/>
            <w:r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。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5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使用之座椅材質：【可複選】</w:t>
            </w:r>
          </w:p>
          <w:p w:rsidR="00AA58C3" w:rsidRDefault="00AA58C3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木質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布質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皮質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塑膠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其他</w:t>
            </w:r>
          </w:p>
          <w:p w:rsidR="00AA58C3" w:rsidRPr="009064AC" w:rsidRDefault="00AA58C3" w:rsidP="00153020">
            <w:pPr>
              <w:numPr>
                <w:ilvl w:val="0"/>
                <w:numId w:val="5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座椅是否為不</w:t>
            </w:r>
            <w:proofErr w:type="gramStart"/>
            <w:r w:rsidRPr="009064AC">
              <w:rPr>
                <w:rFonts w:ascii="Century Gothic" w:eastAsia="微軟正黑體" w:hAnsi="Century Gothic" w:hint="eastAsia"/>
                <w:szCs w:val="22"/>
              </w:rPr>
              <w:t>附輪或可</w:t>
            </w:r>
            <w:proofErr w:type="gramEnd"/>
            <w:r w:rsidRPr="009064AC">
              <w:rPr>
                <w:rFonts w:ascii="Century Gothic" w:eastAsia="微軟正黑體" w:hAnsi="Century Gothic" w:hint="eastAsia"/>
                <w:szCs w:val="22"/>
              </w:rPr>
              <w:t>固定：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Pr="00B554B8" w:rsidRDefault="00AA58C3" w:rsidP="00B554B8">
            <w:pPr>
              <w:numPr>
                <w:ilvl w:val="0"/>
                <w:numId w:val="5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座椅表層是否包覆無孔材質材料：</w:t>
            </w:r>
            <w:r w:rsidRPr="00B554B8">
              <w:rPr>
                <w:rFonts w:ascii="標楷體" w:eastAsia="標楷體" w:hAnsi="標楷體" w:hint="eastAsia"/>
                <w:szCs w:val="22"/>
              </w:rPr>
              <w:t>□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="00112937" w:rsidRPr="00B554B8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proofErr w:type="gramStart"/>
            <w:r w:rsidRPr="00B554B8">
              <w:rPr>
                <w:rFonts w:ascii="標楷體" w:eastAsia="標楷體" w:hAnsi="標楷體" w:hint="eastAsia"/>
                <w:szCs w:val="22"/>
              </w:rPr>
              <w:t>□</w:t>
            </w:r>
            <w:r w:rsidRPr="00B554B8"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21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</w:t>
            </w:r>
            <w:r>
              <w:rPr>
                <w:rFonts w:ascii="Century Gothic" w:eastAsia="微軟正黑體" w:hAnsi="Century Gothic" w:hint="eastAsia"/>
                <w:szCs w:val="22"/>
              </w:rPr>
              <w:t>內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已設置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緊急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洗眼設備</w:t>
            </w:r>
            <w:proofErr w:type="gramEnd"/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6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緊急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洗眼設備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>裝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設地點：</w:t>
            </w:r>
          </w:p>
          <w:p w:rsidR="00AA58C3" w:rsidRPr="009064AC" w:rsidRDefault="00AA58C3" w:rsidP="00112937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.22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實驗室內放置之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氣體鋼瓶已符合要求？</w:t>
            </w:r>
          </w:p>
          <w:p w:rsidR="00B554B8" w:rsidRPr="00B554B8" w:rsidRDefault="00112937" w:rsidP="00D53F63">
            <w:pPr>
              <w:spacing w:line="400" w:lineRule="exact"/>
              <w:rPr>
                <w:rFonts w:ascii="Century Gothic" w:eastAsia="微軟正黑體" w:hAnsi="Century Gothic"/>
                <w:color w:val="00B050"/>
                <w:sz w:val="22"/>
                <w:szCs w:val="22"/>
              </w:rPr>
            </w:pPr>
            <w:r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【註】備用鋼瓶數量以</w:t>
            </w:r>
            <w:r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1</w:t>
            </w:r>
            <w:r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瓶為原則</w:t>
            </w:r>
          </w:p>
          <w:p w:rsidR="00112937" w:rsidRPr="009064AC" w:rsidRDefault="00B554B8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【註】</w:t>
            </w:r>
            <w:r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無使用壓縮氣體鋼瓶</w:t>
            </w:r>
            <w:proofErr w:type="gramStart"/>
            <w:r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者免評</w:t>
            </w:r>
            <w:proofErr w:type="gramEnd"/>
            <w:r w:rsidRPr="00B554B8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。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 w:rsidRPr="00956735">
              <w:rPr>
                <w:rFonts w:ascii="微軟正黑體" w:eastAsia="微軟正黑體" w:hAnsi="微軟正黑體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7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</w:t>
            </w:r>
            <w:r>
              <w:rPr>
                <w:rFonts w:ascii="Century Gothic" w:eastAsia="微軟正黑體" w:hAnsi="Century Gothic" w:hint="eastAsia"/>
                <w:szCs w:val="22"/>
              </w:rPr>
              <w:t>實驗室內存放之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氣體鋼瓶數量：</w:t>
            </w:r>
          </w:p>
          <w:p w:rsidR="00AA58C3" w:rsidRPr="009064AC" w:rsidRDefault="00AA58C3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共</w:t>
            </w:r>
            <w:r w:rsidRPr="009064AC">
              <w:rPr>
                <w:rFonts w:ascii="Century Gothic" w:eastAsia="微軟正黑體" w:hAnsi="Century Gothic" w:hint="eastAsia"/>
                <w:szCs w:val="22"/>
                <w:u w:val="single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Cs w:val="22"/>
                <w:u w:val="single"/>
              </w:rPr>
              <w:t xml:space="preserve"> </w:t>
            </w:r>
            <w:r w:rsidRPr="009064AC">
              <w:rPr>
                <w:rFonts w:ascii="Century Gothic" w:eastAsia="微軟正黑體" w:hAnsi="Century Gothic"/>
                <w:szCs w:val="22"/>
                <w:u w:val="single"/>
              </w:rPr>
              <w:t xml:space="preserve"> 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瓶</w:t>
            </w:r>
            <w:r>
              <w:rPr>
                <w:rFonts w:ascii="Century Gothic" w:eastAsia="微軟正黑體" w:hAnsi="Century Gothic" w:hint="eastAsia"/>
                <w:szCs w:val="22"/>
              </w:rPr>
              <w:t>（包括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使用中為</w:t>
            </w:r>
            <w:r w:rsidRPr="009064AC">
              <w:rPr>
                <w:rFonts w:ascii="Century Gothic" w:eastAsia="微軟正黑體" w:hAnsi="Century Gothic" w:hint="eastAsia"/>
                <w:szCs w:val="22"/>
                <w:u w:val="single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Cs w:val="22"/>
                <w:u w:val="single"/>
              </w:rPr>
              <w:t xml:space="preserve"> </w:t>
            </w:r>
            <w:r w:rsidRPr="009064AC">
              <w:rPr>
                <w:rFonts w:ascii="Century Gothic" w:eastAsia="微軟正黑體" w:hAnsi="Century Gothic"/>
                <w:szCs w:val="22"/>
                <w:u w:val="single"/>
              </w:rPr>
              <w:t xml:space="preserve"> 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瓶，備用</w:t>
            </w:r>
            <w:r w:rsidRPr="009064AC">
              <w:rPr>
                <w:rFonts w:ascii="Century Gothic" w:eastAsia="微軟正黑體" w:hAnsi="Century Gothic" w:hint="eastAsia"/>
                <w:szCs w:val="22"/>
                <w:u w:val="single"/>
              </w:rPr>
              <w:t xml:space="preserve"> </w:t>
            </w:r>
            <w:r>
              <w:rPr>
                <w:rFonts w:ascii="Century Gothic" w:eastAsia="微軟正黑體" w:hAnsi="Century Gothic"/>
                <w:szCs w:val="22"/>
                <w:u w:val="single"/>
              </w:rPr>
              <w:t xml:space="preserve"> </w:t>
            </w:r>
            <w:r w:rsidRPr="009064AC">
              <w:rPr>
                <w:rFonts w:ascii="Century Gothic" w:eastAsia="微軟正黑體" w:hAnsi="Century Gothic"/>
                <w:szCs w:val="22"/>
                <w:u w:val="single"/>
              </w:rPr>
              <w:t xml:space="preserve"> 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瓶</w:t>
            </w:r>
            <w:r>
              <w:rPr>
                <w:rFonts w:ascii="Century Gothic" w:eastAsia="微軟正黑體" w:hAnsi="Century Gothic" w:hint="eastAsia"/>
                <w:szCs w:val="22"/>
              </w:rPr>
              <w:t>）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。</w:t>
            </w:r>
          </w:p>
          <w:p w:rsidR="00AA58C3" w:rsidRPr="009064AC" w:rsidRDefault="00AA58C3" w:rsidP="00153020">
            <w:pPr>
              <w:numPr>
                <w:ilvl w:val="1"/>
                <w:numId w:val="7"/>
              </w:numPr>
              <w:spacing w:line="400" w:lineRule="exact"/>
              <w:ind w:left="568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已確認</w:t>
            </w:r>
            <w:proofErr w:type="gramStart"/>
            <w:r w:rsidRPr="009064AC">
              <w:rPr>
                <w:rFonts w:ascii="Century Gothic" w:eastAsia="微軟正黑體" w:hAnsi="Century Gothic" w:hint="eastAsia"/>
                <w:szCs w:val="22"/>
              </w:rPr>
              <w:t>鋼瓶均於效期</w:t>
            </w:r>
            <w:proofErr w:type="gramEnd"/>
            <w:r w:rsidRPr="009064AC">
              <w:rPr>
                <w:rFonts w:ascii="Century Gothic" w:eastAsia="微軟正黑體" w:hAnsi="Century Gothic" w:hint="eastAsia"/>
                <w:szCs w:val="22"/>
              </w:rPr>
              <w:t>內：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0A16F0" w:rsidP="00153020">
            <w:pPr>
              <w:numPr>
                <w:ilvl w:val="1"/>
                <w:numId w:val="7"/>
              </w:numPr>
              <w:spacing w:line="400" w:lineRule="exact"/>
              <w:ind w:left="568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備用鋼瓶是否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套上鋼瓶帽：</w:t>
            </w:r>
            <w:r w:rsidR="00AA58C3"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proofErr w:type="gramStart"/>
            <w:r w:rsidR="00AA58C3"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否</w:t>
            </w:r>
            <w:r w:rsidR="0002042A" w:rsidRPr="0002042A">
              <w:rPr>
                <w:rFonts w:ascii="Century Gothic" w:eastAsia="微軟正黑體" w:hAnsi="Century Gothic" w:hint="eastAsia"/>
                <w:color w:val="0070C0"/>
                <w:szCs w:val="22"/>
              </w:rPr>
              <w:t>【與廠商索取】</w:t>
            </w:r>
            <w:proofErr w:type="gramEnd"/>
          </w:p>
          <w:p w:rsidR="00AA58C3" w:rsidRPr="009064AC" w:rsidRDefault="00AA58C3" w:rsidP="000A16F0">
            <w:pPr>
              <w:numPr>
                <w:ilvl w:val="1"/>
                <w:numId w:val="7"/>
              </w:numPr>
              <w:spacing w:line="400" w:lineRule="exact"/>
              <w:ind w:left="568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瓶身是否無嚴重磨損或鏽蝕：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Pr="009064AC" w:rsidRDefault="00AA58C3" w:rsidP="00153020">
            <w:pPr>
              <w:numPr>
                <w:ilvl w:val="0"/>
                <w:numId w:val="7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氣體鋼瓶是否已固定：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是</w:t>
            </w:r>
            <w:r>
              <w:rPr>
                <w:rFonts w:ascii="Century Gothic" w:eastAsia="微軟正黑體" w:hAnsi="Century Gothic" w:hint="eastAsia"/>
                <w:szCs w:val="22"/>
              </w:rPr>
              <w:t>（續答</w:t>
            </w:r>
            <w:r>
              <w:rPr>
                <w:rFonts w:ascii="Century Gothic" w:eastAsia="微軟正黑體" w:hAnsi="Century Gothic" w:hint="eastAsia"/>
                <w:szCs w:val="22"/>
              </w:rPr>
              <w:sym w:font="Wingdings" w:char="F0D8"/>
            </w:r>
            <w:r>
              <w:rPr>
                <w:rFonts w:ascii="Century Gothic" w:eastAsia="微軟正黑體" w:hAnsi="Century Gothic" w:hint="eastAsia"/>
                <w:szCs w:val="22"/>
              </w:rPr>
              <w:t>題）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Pr="009064AC" w:rsidRDefault="00AA58C3" w:rsidP="00112937">
            <w:pPr>
              <w:numPr>
                <w:ilvl w:val="1"/>
                <w:numId w:val="7"/>
              </w:numPr>
              <w:spacing w:line="400" w:lineRule="exact"/>
              <w:ind w:left="568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請說明固定方式：</w:t>
            </w:r>
            <w:r w:rsidR="00112937" w:rsidRPr="009064AC">
              <w:rPr>
                <w:rFonts w:ascii="Century Gothic" w:eastAsia="微軟正黑體" w:hAnsi="Century Gothic"/>
                <w:szCs w:val="22"/>
              </w:rPr>
              <w:t xml:space="preserve"> </w:t>
            </w:r>
          </w:p>
        </w:tc>
      </w:tr>
      <w:tr w:rsidR="00AA58C3" w:rsidRPr="009064AC" w:rsidTr="0012564E">
        <w:tc>
          <w:tcPr>
            <w:tcW w:w="846" w:type="dxa"/>
            <w:shd w:val="clear" w:color="auto" w:fill="D9E2F3" w:themeFill="accent5" w:themeFillTint="33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</w:rPr>
            </w:pPr>
            <w:r>
              <w:rPr>
                <w:rFonts w:ascii="Century Gothic" w:eastAsia="微軟正黑體" w:hAnsi="Century Gothic" w:hint="eastAsia"/>
                <w:b/>
                <w:szCs w:val="22"/>
              </w:rPr>
              <w:t>2</w:t>
            </w:r>
          </w:p>
        </w:tc>
        <w:tc>
          <w:tcPr>
            <w:tcW w:w="9781" w:type="dxa"/>
            <w:gridSpan w:val="3"/>
            <w:shd w:val="clear" w:color="auto" w:fill="D9E2F3" w:themeFill="accent5" w:themeFillTint="33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b/>
                <w:szCs w:val="22"/>
              </w:rPr>
              <w:t>實驗室消毒滅菌措施與感染性廢棄物處理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02042A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2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.1</w:t>
            </w:r>
          </w:p>
        </w:tc>
        <w:tc>
          <w:tcPr>
            <w:tcW w:w="2126" w:type="dxa"/>
          </w:tcPr>
          <w:p w:rsidR="00112937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已針對須消毒滅菌之品項訂定消毒滅菌措施？</w:t>
            </w:r>
          </w:p>
        </w:tc>
        <w:tc>
          <w:tcPr>
            <w:tcW w:w="992" w:type="dxa"/>
          </w:tcPr>
          <w:p w:rsidR="000A16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8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請列出文件名稱：</w:t>
            </w:r>
          </w:p>
          <w:p w:rsidR="00AA58C3" w:rsidRDefault="00AA58C3" w:rsidP="00153020">
            <w:pPr>
              <w:numPr>
                <w:ilvl w:val="0"/>
                <w:numId w:val="8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請說明該文件已訂定哪些內容【可複選】：</w:t>
            </w:r>
          </w:p>
          <w:p w:rsidR="00AA58C3" w:rsidRPr="00D30E3D" w:rsidRDefault="00AA58C3" w:rsidP="000A16F0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D30E3D">
              <w:rPr>
                <w:rFonts w:ascii="標楷體" w:eastAsia="標楷體" w:hAnsi="標楷體" w:hint="eastAsia"/>
                <w:szCs w:val="22"/>
              </w:rPr>
              <w:t>□</w:t>
            </w:r>
            <w:r w:rsidR="00DE1875" w:rsidRPr="00DE1875">
              <w:rPr>
                <w:rFonts w:ascii="微軟正黑體" w:eastAsia="微軟正黑體" w:hAnsi="微軟正黑體" w:hint="eastAsia"/>
                <w:szCs w:val="22"/>
              </w:rPr>
              <w:t>適用品項</w:t>
            </w:r>
            <w:r w:rsidRPr="00D30E3D">
              <w:rPr>
                <w:rFonts w:ascii="Century Gothic" w:eastAsia="微軟正黑體" w:hAnsi="Century Gothic"/>
                <w:szCs w:val="22"/>
              </w:rPr>
              <w:t xml:space="preserve"> </w:t>
            </w:r>
            <w:r w:rsidRPr="00D30E3D">
              <w:rPr>
                <w:rFonts w:ascii="標楷體" w:eastAsia="標楷體" w:hAnsi="標楷體" w:hint="eastAsia"/>
                <w:szCs w:val="22"/>
              </w:rPr>
              <w:t>□</w:t>
            </w:r>
            <w:r w:rsidRPr="00D30E3D">
              <w:rPr>
                <w:rFonts w:ascii="Century Gothic" w:eastAsia="微軟正黑體" w:hAnsi="Century Gothic"/>
                <w:szCs w:val="22"/>
              </w:rPr>
              <w:t>消毒方式</w:t>
            </w:r>
            <w:r w:rsidRPr="00D30E3D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30E3D">
              <w:rPr>
                <w:rFonts w:ascii="標楷體" w:eastAsia="標楷體" w:hAnsi="標楷體" w:hint="eastAsia"/>
                <w:szCs w:val="22"/>
              </w:rPr>
              <w:t>□</w:t>
            </w:r>
            <w:r w:rsidRPr="00D30E3D">
              <w:rPr>
                <w:rFonts w:ascii="Century Gothic" w:eastAsia="微軟正黑體" w:hAnsi="Century Gothic"/>
                <w:szCs w:val="22"/>
              </w:rPr>
              <w:t>消毒劑</w:t>
            </w:r>
            <w:r w:rsidRPr="00D30E3D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30E3D">
              <w:rPr>
                <w:rFonts w:ascii="標楷體" w:eastAsia="標楷體" w:hAnsi="標楷體" w:hint="eastAsia"/>
                <w:szCs w:val="22"/>
              </w:rPr>
              <w:t>□</w:t>
            </w:r>
            <w:r w:rsidRPr="00D30E3D">
              <w:rPr>
                <w:rFonts w:ascii="Century Gothic" w:eastAsia="微軟正黑體" w:hAnsi="Century Gothic"/>
                <w:szCs w:val="22"/>
              </w:rPr>
              <w:t>時機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D30E3D">
              <w:rPr>
                <w:rFonts w:ascii="標楷體" w:eastAsia="標楷體" w:hAnsi="標楷體" w:hint="eastAsia"/>
                <w:szCs w:val="22"/>
              </w:rPr>
              <w:t>□</w:t>
            </w:r>
            <w:r w:rsidRPr="00D30E3D">
              <w:rPr>
                <w:rFonts w:ascii="Century Gothic" w:eastAsia="微軟正黑體" w:hAnsi="Century Gothic"/>
                <w:szCs w:val="22"/>
              </w:rPr>
              <w:t>步驟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2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2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感染性生物材料操作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期間，</w:t>
            </w:r>
            <w:proofErr w:type="gramEnd"/>
            <w:r w:rsidR="001428F2">
              <w:rPr>
                <w:rFonts w:ascii="Century Gothic" w:eastAsia="微軟正黑體" w:hAnsi="Century Gothic" w:hint="eastAsia"/>
                <w:szCs w:val="22"/>
              </w:rPr>
              <w:t>針對操作區域每日執行清潔除污程序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Pr="00AB6BA4" w:rsidRDefault="00AA58C3" w:rsidP="00153020">
            <w:pPr>
              <w:numPr>
                <w:ilvl w:val="0"/>
                <w:numId w:val="8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請說明實驗室使用頻率：</w:t>
            </w:r>
            <w:r w:rsidRPr="00AB6BA4">
              <w:rPr>
                <w:rFonts w:ascii="標楷體" w:eastAsia="標楷體" w:hAnsi="標楷體" w:hint="eastAsia"/>
                <w:szCs w:val="22"/>
              </w:rPr>
              <w:t>□</w:t>
            </w:r>
            <w:r w:rsidRPr="00AB6BA4">
              <w:rPr>
                <w:rFonts w:ascii="Century Gothic" w:eastAsia="微軟正黑體" w:hAnsi="Century Gothic" w:hint="eastAsia"/>
                <w:szCs w:val="22"/>
              </w:rPr>
              <w:t>每日使用</w:t>
            </w:r>
            <w:r w:rsidRPr="00AB6BA4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AB6BA4">
              <w:rPr>
                <w:rFonts w:ascii="標楷體" w:eastAsia="標楷體" w:hAnsi="標楷體" w:hint="eastAsia"/>
                <w:szCs w:val="22"/>
              </w:rPr>
              <w:t>□</w:t>
            </w:r>
            <w:r w:rsidRPr="00AB6BA4">
              <w:rPr>
                <w:rFonts w:ascii="Century Gothic" w:eastAsia="微軟正黑體" w:hAnsi="Century Gothic" w:hint="eastAsia"/>
                <w:szCs w:val="22"/>
              </w:rPr>
              <w:t>依申請情形</w:t>
            </w:r>
          </w:p>
          <w:p w:rsidR="00AA58C3" w:rsidRPr="00D30E3D" w:rsidRDefault="00AA58C3" w:rsidP="00153020">
            <w:pPr>
              <w:numPr>
                <w:ilvl w:val="0"/>
                <w:numId w:val="8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請說明操作區域之清潔時機：</w:t>
            </w:r>
          </w:p>
          <w:p w:rsidR="00AA58C3" w:rsidRDefault="00AA58C3" w:rsidP="00153020">
            <w:pPr>
              <w:numPr>
                <w:ilvl w:val="0"/>
                <w:numId w:val="8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請簡述</w:t>
            </w:r>
            <w:r>
              <w:rPr>
                <w:rFonts w:ascii="Century Gothic" w:eastAsia="微軟正黑體" w:hAnsi="Century Gothic" w:hint="eastAsia"/>
                <w:szCs w:val="22"/>
              </w:rPr>
              <w:t>須執行哪些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清潔除污程序：</w:t>
            </w:r>
          </w:p>
          <w:p w:rsidR="00AA58C3" w:rsidRPr="00D30E3D" w:rsidRDefault="00AA58C3" w:rsidP="001428F2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2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3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實驗室遇特殊情況時，執行清潔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lastRenderedPageBreak/>
              <w:t>除污程序？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lastRenderedPageBreak/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1428F2" w:rsidRDefault="00AA58C3" w:rsidP="00153020">
            <w:pPr>
              <w:numPr>
                <w:ilvl w:val="0"/>
                <w:numId w:val="9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請簡述實驗室預設之特殊情況為何：</w:t>
            </w:r>
          </w:p>
          <w:p w:rsidR="00AA58C3" w:rsidRPr="001428F2" w:rsidRDefault="001428F2" w:rsidP="001428F2">
            <w:pPr>
              <w:spacing w:line="400" w:lineRule="exact"/>
              <w:ind w:left="284"/>
              <w:rPr>
                <w:rFonts w:ascii="Century Gothic" w:eastAsia="微軟正黑體" w:hAnsi="Century Gothic"/>
                <w:color w:val="0070C0"/>
                <w:szCs w:val="22"/>
              </w:rPr>
            </w:pPr>
            <w:r w:rsidRPr="001428F2">
              <w:rPr>
                <w:rFonts w:ascii="Century Gothic" w:eastAsia="微軟正黑體" w:hAnsi="Century Gothic" w:hint="eastAsia"/>
                <w:color w:val="0070C0"/>
                <w:szCs w:val="22"/>
              </w:rPr>
              <w:t>設備移出實驗室前、發生洩漏及其他汙染。</w:t>
            </w:r>
          </w:p>
          <w:p w:rsidR="00AA58C3" w:rsidRPr="00DE1875" w:rsidRDefault="00AA58C3" w:rsidP="001428F2">
            <w:pPr>
              <w:numPr>
                <w:ilvl w:val="0"/>
                <w:numId w:val="9"/>
              </w:numPr>
              <w:spacing w:line="400" w:lineRule="exact"/>
              <w:ind w:left="284" w:hanging="284"/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lastRenderedPageBreak/>
              <w:t>請簡述</w:t>
            </w:r>
            <w:r>
              <w:rPr>
                <w:rFonts w:ascii="Century Gothic" w:eastAsia="微軟正黑體" w:hAnsi="Century Gothic" w:hint="eastAsia"/>
                <w:szCs w:val="22"/>
              </w:rPr>
              <w:t>特殊情況時之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清潔除污程序：</w:t>
            </w:r>
          </w:p>
          <w:p w:rsidR="00DE1875" w:rsidRPr="001428F2" w:rsidRDefault="00DE1875" w:rsidP="00DE1875">
            <w:pPr>
              <w:spacing w:line="400" w:lineRule="exact"/>
              <w:ind w:left="284"/>
            </w:pP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lastRenderedPageBreak/>
              <w:t>2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4</w:t>
            </w:r>
          </w:p>
        </w:tc>
        <w:tc>
          <w:tcPr>
            <w:tcW w:w="2126" w:type="dxa"/>
          </w:tcPr>
          <w:p w:rsidR="00AA58C3" w:rsidRPr="009064AC" w:rsidRDefault="00AA58C3" w:rsidP="00DE1875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可重複使用之品項，</w:t>
            </w:r>
            <w:r>
              <w:rPr>
                <w:rFonts w:ascii="Century Gothic" w:eastAsia="微軟正黑體" w:hAnsi="Century Gothic" w:hint="eastAsia"/>
                <w:szCs w:val="22"/>
              </w:rPr>
              <w:t>移出實驗室</w:t>
            </w:r>
            <w:r w:rsidR="00DE1875">
              <w:rPr>
                <w:rFonts w:ascii="Century Gothic" w:eastAsia="微軟正黑體" w:hAnsi="Century Gothic" w:hint="eastAsia"/>
                <w:szCs w:val="22"/>
              </w:rPr>
              <w:t>前已先清潔除污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Pr="00FF5819" w:rsidRDefault="00AA58C3" w:rsidP="00153020">
            <w:pPr>
              <w:numPr>
                <w:ilvl w:val="0"/>
                <w:numId w:val="9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</w:t>
            </w:r>
            <w:r>
              <w:rPr>
                <w:rFonts w:ascii="Century Gothic" w:eastAsia="微軟正黑體" w:hAnsi="Century Gothic" w:hint="eastAsia"/>
                <w:szCs w:val="22"/>
              </w:rPr>
              <w:t>說明已訂定之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重複使用品項：</w:t>
            </w:r>
          </w:p>
          <w:p w:rsidR="00AA58C3" w:rsidRPr="001428F2" w:rsidRDefault="00AA58C3" w:rsidP="001428F2">
            <w:pPr>
              <w:numPr>
                <w:ilvl w:val="0"/>
                <w:numId w:val="9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請簡述</w:t>
            </w:r>
            <w:proofErr w:type="gramStart"/>
            <w:r w:rsidRPr="009064AC">
              <w:rPr>
                <w:rFonts w:ascii="Century Gothic" w:eastAsia="微軟正黑體" w:hAnsi="Century Gothic" w:hint="eastAsia"/>
                <w:szCs w:val="22"/>
              </w:rPr>
              <w:t>上開品項</w:t>
            </w:r>
            <w:proofErr w:type="gramEnd"/>
            <w:r w:rsidRPr="009064AC">
              <w:rPr>
                <w:rFonts w:ascii="Century Gothic" w:eastAsia="微軟正黑體" w:hAnsi="Century Gothic" w:hint="eastAsia"/>
                <w:szCs w:val="22"/>
              </w:rPr>
              <w:t>之清潔除污程序：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2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5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實驗室無設置不易清潔消毒之物品？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Pr="001428F2" w:rsidRDefault="00AA58C3" w:rsidP="001428F2">
            <w:pPr>
              <w:numPr>
                <w:ilvl w:val="0"/>
                <w:numId w:val="10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實驗室內</w:t>
            </w:r>
            <w:r>
              <w:rPr>
                <w:rFonts w:ascii="Century Gothic" w:eastAsia="微軟正黑體" w:hAnsi="Century Gothic" w:hint="eastAsia"/>
                <w:szCs w:val="22"/>
              </w:rPr>
              <w:t>是否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有設置以下物品</w:t>
            </w:r>
            <w:r>
              <w:rPr>
                <w:rFonts w:ascii="Century Gothic" w:eastAsia="微軟正黑體" w:hAnsi="Century Gothic" w:hint="eastAsia"/>
                <w:szCs w:val="22"/>
              </w:rPr>
              <w:t>：【可複選】</w:t>
            </w:r>
            <w:r w:rsidR="001428F2">
              <w:rPr>
                <w:rFonts w:ascii="Century Gothic" w:eastAsia="微軟正黑體" w:hAnsi="Century Gothic" w:hint="eastAsia"/>
                <w:szCs w:val="22"/>
              </w:rPr>
              <w:t xml:space="preserve">     </w:t>
            </w:r>
            <w:r w:rsidRPr="00DE1875">
              <w:rPr>
                <w:rFonts w:ascii="標楷體" w:eastAsia="標楷體" w:hAnsi="標楷體" w:hint="eastAsia"/>
                <w:b/>
                <w:szCs w:val="22"/>
              </w:rPr>
              <w:t>□</w:t>
            </w:r>
            <w:r w:rsidR="001428F2" w:rsidRPr="00DE1875">
              <w:rPr>
                <w:rFonts w:ascii="Century Gothic" w:eastAsia="微軟正黑體" w:hAnsi="Century Gothic" w:hint="eastAsia"/>
                <w:b/>
                <w:szCs w:val="22"/>
              </w:rPr>
              <w:t>無設置</w:t>
            </w:r>
          </w:p>
          <w:p w:rsidR="00AA58C3" w:rsidRDefault="00AA58C3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窗簾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百葉窗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布質家具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盆栽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魚缸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</w:p>
          <w:p w:rsidR="00AA58C3" w:rsidRPr="001428F2" w:rsidRDefault="001428F2" w:rsidP="001428F2">
            <w:pPr>
              <w:pStyle w:val="aa"/>
              <w:numPr>
                <w:ilvl w:val="0"/>
                <w:numId w:val="19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前開選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項（不含盆栽、魚缸）是否定期清潔消毒：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2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.6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已</w:t>
            </w:r>
            <w:r>
              <w:rPr>
                <w:rFonts w:ascii="Century Gothic" w:eastAsia="微軟正黑體" w:hAnsi="Century Gothic" w:hint="eastAsia"/>
                <w:szCs w:val="22"/>
              </w:rPr>
              <w:t>針對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實驗室</w:t>
            </w:r>
            <w:r>
              <w:rPr>
                <w:rFonts w:ascii="Century Gothic" w:eastAsia="微軟正黑體" w:hAnsi="Century Gothic" w:hint="eastAsia"/>
                <w:szCs w:val="22"/>
              </w:rPr>
              <w:t>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感染性廢棄物</w:t>
            </w:r>
            <w:r>
              <w:rPr>
                <w:rFonts w:ascii="Century Gothic" w:eastAsia="微軟正黑體" w:hAnsi="Century Gothic" w:hint="eastAsia"/>
                <w:szCs w:val="22"/>
              </w:rPr>
              <w:t>，訂定相關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處理作業</w:t>
            </w:r>
            <w:r>
              <w:rPr>
                <w:rFonts w:ascii="Century Gothic" w:eastAsia="微軟正黑體" w:hAnsi="Century Gothic" w:hint="eastAsia"/>
                <w:szCs w:val="22"/>
              </w:rPr>
              <w:t>程序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請列出文件名稱：</w:t>
            </w:r>
            <w:r w:rsidR="00DE1875" w:rsidRPr="00DE1875">
              <w:rPr>
                <w:rFonts w:ascii="Century Gothic" w:eastAsia="微軟正黑體" w:hAnsi="Century Gothic" w:hint="eastAsia"/>
                <w:color w:val="0070C0"/>
                <w:szCs w:val="22"/>
              </w:rPr>
              <w:t>生物性廢棄物處理清運流程圖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請說明實驗室感染性廢棄物之滅菌時機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：</w:t>
            </w:r>
            <w:r w:rsidR="000D08A3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0D08A3" w:rsidRPr="000D08A3">
              <w:rPr>
                <w:rFonts w:ascii="Century Gothic" w:eastAsia="微軟正黑體" w:hAnsi="Century Gothic" w:hint="eastAsia"/>
                <w:b/>
                <w:szCs w:val="22"/>
              </w:rPr>
              <w:t>【可複選】</w:t>
            </w:r>
          </w:p>
          <w:p w:rsidR="00AA58C3" w:rsidRDefault="00AA58C3" w:rsidP="00D53F63">
            <w:pPr>
              <w:spacing w:line="400" w:lineRule="exact"/>
              <w:ind w:left="284"/>
              <w:rPr>
                <w:rFonts w:ascii="標楷體" w:eastAsia="標楷體" w:hAnsi="標楷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□</w:t>
            </w:r>
            <w:r w:rsidRPr="00B958FC">
              <w:rPr>
                <w:rFonts w:ascii="微軟正黑體" w:eastAsia="微軟正黑體" w:hAnsi="微軟正黑體" w:hint="eastAsia"/>
                <w:szCs w:val="22"/>
              </w:rPr>
              <w:t>運出實驗室前完成滅菌</w:t>
            </w:r>
          </w:p>
          <w:p w:rsidR="00AA58C3" w:rsidRDefault="00AA58C3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於實驗室以外之機構內地點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自行滅菌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</w:p>
          <w:p w:rsidR="00AA58C3" w:rsidRPr="009064AC" w:rsidRDefault="001428F2" w:rsidP="00DE1875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委託環保業者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：</w:t>
            </w:r>
            <w:r w:rsidRPr="001428F2">
              <w:rPr>
                <w:rFonts w:ascii="Century Gothic" w:eastAsia="微軟正黑體" w:hAnsi="Century Gothic" w:hint="eastAsia"/>
                <w:color w:val="0070C0"/>
                <w:szCs w:val="22"/>
              </w:rPr>
              <w:t>國鉅環保科技股份有限公司</w:t>
            </w:r>
            <w:r w:rsidRPr="001428F2">
              <w:rPr>
                <w:rFonts w:ascii="Century Gothic" w:eastAsia="微軟正黑體" w:hAnsi="Century Gothic"/>
                <w:color w:val="0070C0"/>
                <w:szCs w:val="22"/>
              </w:rPr>
              <w:t xml:space="preserve"> 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2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7</w:t>
            </w:r>
          </w:p>
        </w:tc>
        <w:tc>
          <w:tcPr>
            <w:tcW w:w="2126" w:type="dxa"/>
          </w:tcPr>
          <w:p w:rsidR="00AA58C3" w:rsidRPr="00A0656D" w:rsidRDefault="00AA58C3" w:rsidP="00D53F63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0656D">
              <w:rPr>
                <w:rFonts w:ascii="Century Gothic" w:eastAsia="微軟正黑體" w:hAnsi="Century Gothic" w:hint="eastAsia"/>
                <w:sz w:val="22"/>
                <w:szCs w:val="22"/>
              </w:rPr>
              <w:t>自實驗室運出未滅菌之感染性廢棄物時符合要求？</w:t>
            </w:r>
          </w:p>
          <w:p w:rsidR="001428F2" w:rsidRPr="009064AC" w:rsidRDefault="000D08A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0D08A3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【感染性廢棄物運出實驗室前</w:t>
            </w:r>
            <w:r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已完成滅菌者請填</w:t>
            </w:r>
            <w:r w:rsidRPr="000D08A3">
              <w:rPr>
                <w:rFonts w:ascii="Century Gothic" w:eastAsia="微軟正黑體" w:hAnsi="Century Gothic" w:hint="eastAsia"/>
                <w:color w:val="00B050"/>
                <w:sz w:val="22"/>
                <w:szCs w:val="22"/>
              </w:rPr>
              <w:t>免評】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Pr="00A0656D" w:rsidRDefault="00AA58C3" w:rsidP="00A0656D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除特殊情形外，</w:t>
            </w:r>
            <w:r w:rsidRPr="004B67BE">
              <w:rPr>
                <w:rFonts w:ascii="Century Gothic" w:eastAsia="微軟正黑體" w:hAnsi="Century Gothic" w:hint="eastAsia"/>
                <w:szCs w:val="22"/>
              </w:rPr>
              <w:t>運送途中</w:t>
            </w:r>
            <w:r>
              <w:rPr>
                <w:rFonts w:ascii="Century Gothic" w:eastAsia="微軟正黑體" w:hAnsi="Century Gothic" w:hint="eastAsia"/>
                <w:szCs w:val="22"/>
              </w:rPr>
              <w:t>是否</w:t>
            </w:r>
            <w:r w:rsidRPr="004B67BE">
              <w:rPr>
                <w:rFonts w:ascii="Century Gothic" w:eastAsia="微軟正黑體" w:hAnsi="Century Gothic" w:hint="eastAsia"/>
                <w:szCs w:val="22"/>
              </w:rPr>
              <w:t>無更換運送人員</w:t>
            </w:r>
            <w:r>
              <w:rPr>
                <w:rFonts w:ascii="Century Gothic" w:eastAsia="微軟正黑體" w:hAnsi="Century Gothic" w:hint="eastAsia"/>
                <w:szCs w:val="22"/>
              </w:rPr>
              <w:t>：</w:t>
            </w:r>
            <w:r w:rsidRPr="00A0656D">
              <w:rPr>
                <w:rFonts w:ascii="標楷體" w:eastAsia="標楷體" w:hAnsi="標楷體" w:hint="eastAsia"/>
                <w:szCs w:val="22"/>
              </w:rPr>
              <w:t>□</w:t>
            </w:r>
            <w:r w:rsidRPr="00A0656D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A0656D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A0656D">
              <w:rPr>
                <w:rFonts w:ascii="標楷體" w:eastAsia="標楷體" w:hAnsi="標楷體" w:hint="eastAsia"/>
                <w:szCs w:val="22"/>
              </w:rPr>
              <w:t>□</w:t>
            </w:r>
            <w:r w:rsidRPr="00A0656D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請說明使用之運送載具材質：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前開載具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>符合以下哪些情形：【可複選】</w:t>
            </w:r>
          </w:p>
          <w:p w:rsidR="00AA58C3" w:rsidRDefault="00AA58C3" w:rsidP="000D08A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有蓋子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可消毒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外觀完整無破損</w:t>
            </w:r>
            <w:r w:rsidR="000D08A3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="007C376E">
              <w:rPr>
                <w:rFonts w:ascii="Century Gothic" w:eastAsia="微軟正黑體" w:hAnsi="Century Gothic" w:hint="eastAsia"/>
                <w:szCs w:val="22"/>
              </w:rPr>
              <w:t>載具</w:t>
            </w:r>
            <w:r>
              <w:rPr>
                <w:rFonts w:ascii="Century Gothic" w:eastAsia="微軟正黑體" w:hAnsi="Century Gothic" w:hint="eastAsia"/>
                <w:szCs w:val="22"/>
              </w:rPr>
              <w:t>無滲漏情形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運送途中是否有開啟載具之情形：</w:t>
            </w:r>
          </w:p>
          <w:p w:rsidR="00AA58C3" w:rsidRPr="00EC10CB" w:rsidRDefault="0012564E" w:rsidP="0012564E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proofErr w:type="gramStart"/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="00AA58C3"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，請說明何種情形下開啟載具：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2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8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妥善放置感染性廢棄物？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Pr="001428F2" w:rsidRDefault="00AA58C3" w:rsidP="00A0656D">
            <w:pPr>
              <w:pStyle w:val="aa"/>
              <w:numPr>
                <w:ilvl w:val="0"/>
                <w:numId w:val="19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 w:rsidRPr="00EC10CB">
              <w:rPr>
                <w:rFonts w:ascii="Century Gothic" w:eastAsia="微軟正黑體" w:hAnsi="Century Gothic" w:hint="eastAsia"/>
                <w:szCs w:val="22"/>
              </w:rPr>
              <w:t>請說明感染性廢棄物</w:t>
            </w:r>
            <w:r>
              <w:rPr>
                <w:rFonts w:ascii="Century Gothic" w:eastAsia="微軟正黑體" w:hAnsi="Century Gothic" w:hint="eastAsia"/>
                <w:szCs w:val="22"/>
              </w:rPr>
              <w:t>之放置場所：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2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9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實驗室內盛裝感染性廢棄物之容器，已符合要求？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請說明使用容器之材質：</w:t>
            </w:r>
            <w:r w:rsidR="00A0656D" w:rsidRPr="00A0656D">
              <w:rPr>
                <w:rFonts w:ascii="Century Gothic" w:eastAsia="微軟正黑體" w:hAnsi="Century Gothic" w:hint="eastAsia"/>
                <w:color w:val="0070C0"/>
                <w:szCs w:val="22"/>
              </w:rPr>
              <w:t>塑膠桶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前開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容器已符合以下哪些要求：</w:t>
            </w:r>
          </w:p>
          <w:p w:rsidR="007C376E" w:rsidRDefault="00A0656D" w:rsidP="00A0656D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有蓋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堅固</w:t>
            </w:r>
            <w:r w:rsidR="00AA58C3">
              <w:rPr>
                <w:rFonts w:ascii="Century Gothic" w:eastAsia="微軟正黑體" w:hAnsi="Century Gothic"/>
                <w:szCs w:val="22"/>
              </w:rPr>
              <w:t xml:space="preserve"> </w:t>
            </w: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耐碰撞</w:t>
            </w:r>
            <w:r w:rsidR="007C376E"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7C376E">
              <w:rPr>
                <w:rFonts w:ascii="Century Gothic" w:eastAsia="微軟正黑體" w:hAnsi="Century Gothic" w:hint="eastAsia"/>
                <w:szCs w:val="22"/>
              </w:rPr>
              <w:t>容器</w:t>
            </w:r>
            <w:proofErr w:type="gramStart"/>
            <w:r w:rsidR="007C376E">
              <w:rPr>
                <w:rFonts w:ascii="Century Gothic" w:eastAsia="微軟正黑體" w:hAnsi="Century Gothic" w:hint="eastAsia"/>
                <w:szCs w:val="22"/>
              </w:rPr>
              <w:t>內襯有專用</w:t>
            </w:r>
            <w:proofErr w:type="gramEnd"/>
            <w:r w:rsidR="007C376E">
              <w:rPr>
                <w:rFonts w:ascii="Century Gothic" w:eastAsia="微軟正黑體" w:hAnsi="Century Gothic" w:hint="eastAsia"/>
                <w:szCs w:val="22"/>
              </w:rPr>
              <w:t>收集</w:t>
            </w:r>
            <w:r w:rsidR="007C376E" w:rsidRPr="009064AC">
              <w:rPr>
                <w:rFonts w:ascii="Century Gothic" w:eastAsia="微軟正黑體" w:hAnsi="Century Gothic" w:hint="eastAsia"/>
                <w:szCs w:val="22"/>
              </w:rPr>
              <w:t>袋</w:t>
            </w:r>
            <w:r w:rsidR="007C376E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7C376E"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7C376E" w:rsidRPr="009064AC">
              <w:rPr>
                <w:rFonts w:ascii="Century Gothic" w:eastAsia="微軟正黑體" w:hAnsi="Century Gothic" w:hint="eastAsia"/>
                <w:szCs w:val="22"/>
              </w:rPr>
              <w:t>防漏</w:t>
            </w:r>
          </w:p>
          <w:p w:rsidR="00AA58C3" w:rsidRDefault="00A0656D" w:rsidP="007C376E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防穿刺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外觀完整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無破損</w:t>
            </w:r>
            <w:r w:rsidR="007C376E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無過量盛裝可確實</w:t>
            </w:r>
            <w:proofErr w:type="gramStart"/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闔</w:t>
            </w:r>
            <w:proofErr w:type="gramEnd"/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蓋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</w:p>
          <w:p w:rsidR="00AA58C3" w:rsidRPr="008069F6" w:rsidRDefault="00AA58C3" w:rsidP="001428F2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是否分類放置廢棄物及標示：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proofErr w:type="gramStart"/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2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10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實驗室已妥善處理感染性廢液</w:t>
            </w:r>
            <w:r>
              <w:rPr>
                <w:rFonts w:ascii="Century Gothic" w:eastAsia="微軟正黑體" w:hAnsi="Century Gothic" w:hint="eastAsia"/>
                <w:szCs w:val="22"/>
              </w:rPr>
              <w:t>等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Pr="00A0656D" w:rsidRDefault="00AA58C3" w:rsidP="00A0656D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請說明實驗室可能有之感染性廢液種類</w:t>
            </w:r>
            <w:r w:rsidR="00A0656D">
              <w:rPr>
                <w:rFonts w:ascii="Century Gothic" w:eastAsia="微軟正黑體" w:hAnsi="Century Gothic" w:hint="eastAsia"/>
                <w:szCs w:val="22"/>
              </w:rPr>
              <w:t>及處理程序</w:t>
            </w:r>
            <w:r>
              <w:rPr>
                <w:rFonts w:ascii="Century Gothic" w:eastAsia="微軟正黑體" w:hAnsi="Century Gothic" w:hint="eastAsia"/>
                <w:szCs w:val="22"/>
              </w:rPr>
              <w:t>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2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02042A">
              <w:rPr>
                <w:rFonts w:ascii="Century Gothic" w:eastAsia="微軟正黑體" w:hAnsi="Century Gothic" w:hint="eastAsia"/>
                <w:szCs w:val="22"/>
              </w:rPr>
              <w:t>11</w:t>
            </w:r>
          </w:p>
        </w:tc>
        <w:tc>
          <w:tcPr>
            <w:tcW w:w="2126" w:type="dxa"/>
          </w:tcPr>
          <w:p w:rsidR="00AA58C3" w:rsidRPr="009064AC" w:rsidRDefault="00AA58C3" w:rsidP="000A16F0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0A16F0">
              <w:rPr>
                <w:rFonts w:ascii="Century Gothic" w:eastAsia="微軟正黑體" w:hAnsi="Century Gothic" w:hint="eastAsia"/>
                <w:sz w:val="22"/>
                <w:szCs w:val="22"/>
              </w:rPr>
              <w:t>運送感染性廢棄物之人員已了解相關安全危害與風險？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請簡述貴單位如何達成相關要求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：</w:t>
            </w:r>
          </w:p>
          <w:p w:rsidR="00AA58C3" w:rsidRPr="00DC51B2" w:rsidRDefault="00AA58C3" w:rsidP="00153020">
            <w:pPr>
              <w:numPr>
                <w:ilvl w:val="0"/>
                <w:numId w:val="1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其他補充說明事項：</w:t>
            </w:r>
            <w:r w:rsidR="003C411C" w:rsidRPr="003C411C">
              <w:rPr>
                <w:rFonts w:ascii="Century Gothic" w:eastAsia="微軟正黑體" w:hAnsi="Century Gothic" w:hint="eastAsia"/>
                <w:color w:val="0070C0"/>
                <w:szCs w:val="22"/>
              </w:rPr>
              <w:t>相關措施可包含教育訓練、職務說明書或危害告知。應有具體事證佐證。</w:t>
            </w:r>
          </w:p>
        </w:tc>
      </w:tr>
      <w:tr w:rsidR="00AA58C3" w:rsidRPr="009064AC" w:rsidTr="0012564E">
        <w:tc>
          <w:tcPr>
            <w:tcW w:w="846" w:type="dxa"/>
            <w:shd w:val="clear" w:color="auto" w:fill="D9E2F3" w:themeFill="accent5" w:themeFillTint="33"/>
          </w:tcPr>
          <w:p w:rsidR="00AA58C3" w:rsidRPr="00D34E35" w:rsidRDefault="003B10ED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</w:rPr>
            </w:pPr>
            <w:r>
              <w:rPr>
                <w:rFonts w:ascii="Century Gothic" w:eastAsia="微軟正黑體" w:hAnsi="Century Gothic" w:hint="eastAsia"/>
                <w:b/>
                <w:szCs w:val="22"/>
              </w:rPr>
              <w:t>3</w:t>
            </w:r>
          </w:p>
        </w:tc>
        <w:tc>
          <w:tcPr>
            <w:tcW w:w="9781" w:type="dxa"/>
            <w:gridSpan w:val="3"/>
            <w:shd w:val="clear" w:color="auto" w:fill="D9E2F3" w:themeFill="accent5" w:themeFillTint="33"/>
          </w:tcPr>
          <w:p w:rsidR="00AA58C3" w:rsidRPr="00D34E35" w:rsidRDefault="00AA58C3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  <w:shd w:val="pct15" w:color="auto" w:fill="FFFFFF"/>
              </w:rPr>
            </w:pPr>
            <w:r w:rsidRPr="00D34E35">
              <w:rPr>
                <w:rFonts w:ascii="Century Gothic" w:eastAsia="微軟正黑體" w:hAnsi="Century Gothic" w:hint="eastAsia"/>
                <w:b/>
                <w:szCs w:val="22"/>
              </w:rPr>
              <w:t>感染性生物材料管理</w:t>
            </w:r>
          </w:p>
        </w:tc>
      </w:tr>
      <w:tr w:rsidR="00AA58C3" w:rsidRPr="00D34E35" w:rsidTr="000A16F0">
        <w:tc>
          <w:tcPr>
            <w:tcW w:w="846" w:type="dxa"/>
          </w:tcPr>
          <w:p w:rsidR="00AA58C3" w:rsidRDefault="00EE05F0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3.1</w:t>
            </w:r>
          </w:p>
        </w:tc>
        <w:tc>
          <w:tcPr>
            <w:tcW w:w="2126" w:type="dxa"/>
          </w:tcPr>
          <w:p w:rsidR="00AA58C3" w:rsidRDefault="00AA58C3" w:rsidP="000A16F0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</w:rPr>
            </w:pPr>
            <w:r w:rsidRPr="000A16F0">
              <w:rPr>
                <w:rFonts w:ascii="Century Gothic" w:eastAsia="微軟正黑體" w:hAnsi="Century Gothic" w:hint="eastAsia"/>
                <w:sz w:val="22"/>
              </w:rPr>
              <w:t>定期盤點</w:t>
            </w:r>
            <w:r w:rsidRPr="000A16F0">
              <w:rPr>
                <w:rFonts w:ascii="Century Gothic" w:eastAsia="微軟正黑體" w:hAnsi="Century Gothic" w:hint="eastAsia"/>
                <w:sz w:val="22"/>
              </w:rPr>
              <w:t>RG2</w:t>
            </w:r>
            <w:r w:rsidRPr="000A16F0">
              <w:rPr>
                <w:rFonts w:ascii="Century Gothic" w:eastAsia="微軟正黑體" w:hAnsi="Century Gothic" w:hint="eastAsia"/>
                <w:sz w:val="22"/>
              </w:rPr>
              <w:t>以上</w:t>
            </w:r>
            <w:r w:rsidR="000A16F0" w:rsidRPr="000A16F0">
              <w:rPr>
                <w:rFonts w:ascii="Century Gothic" w:eastAsia="微軟正黑體" w:hAnsi="Century Gothic" w:hint="eastAsia"/>
                <w:sz w:val="22"/>
              </w:rPr>
              <w:t>感染性生物材料</w:t>
            </w:r>
            <w:r w:rsidR="000A16F0">
              <w:rPr>
                <w:rFonts w:ascii="Century Gothic" w:eastAsia="微軟正黑體" w:hAnsi="Century Gothic" w:hint="eastAsia"/>
                <w:sz w:val="22"/>
              </w:rPr>
              <w:t>，並</w:t>
            </w:r>
            <w:proofErr w:type="gramStart"/>
            <w:r w:rsidRPr="000A16F0">
              <w:rPr>
                <w:rFonts w:ascii="Century Gothic" w:eastAsia="微軟正黑體" w:hAnsi="Century Gothic" w:hint="eastAsia"/>
                <w:sz w:val="22"/>
              </w:rPr>
              <w:t>回</w:t>
            </w:r>
            <w:r w:rsidR="000A16F0" w:rsidRPr="000A16F0">
              <w:rPr>
                <w:rFonts w:ascii="Century Gothic" w:eastAsia="微軟正黑體" w:hAnsi="Century Gothic" w:hint="eastAsia"/>
                <w:sz w:val="22"/>
              </w:rPr>
              <w:t>報生安組</w:t>
            </w:r>
            <w:proofErr w:type="gramEnd"/>
            <w:r w:rsidRPr="000A16F0">
              <w:rPr>
                <w:rFonts w:ascii="Century Gothic" w:eastAsia="微軟正黑體" w:hAnsi="Century Gothic" w:hint="eastAsia"/>
                <w:sz w:val="22"/>
              </w:rPr>
              <w:t>？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P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  <w:r w:rsidRPr="007C376E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【實驗室未保存</w:t>
            </w:r>
            <w:r w:rsidRPr="007C376E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RG2</w:t>
            </w:r>
            <w:r w:rsidRPr="007C376E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以上微生物或生物毒素時，請填答「免評」】</w:t>
            </w:r>
          </w:p>
          <w:p w:rsidR="00AA58C3" w:rsidRPr="003C411C" w:rsidRDefault="00AA58C3" w:rsidP="003C411C">
            <w:pPr>
              <w:pStyle w:val="aa"/>
              <w:numPr>
                <w:ilvl w:val="0"/>
                <w:numId w:val="21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請說明定期</w:t>
            </w:r>
            <w:r w:rsidRPr="00D07D07">
              <w:rPr>
                <w:rFonts w:ascii="Century Gothic" w:eastAsia="微軟正黑體" w:hAnsi="Century Gothic" w:hint="eastAsia"/>
                <w:szCs w:val="22"/>
              </w:rPr>
              <w:t>盤點頻率：</w:t>
            </w:r>
            <w:r w:rsidR="003C411C" w:rsidRPr="003C411C">
              <w:rPr>
                <w:rFonts w:ascii="Century Gothic" w:eastAsia="微軟正黑體" w:hAnsi="Century Gothic" w:hint="eastAsia"/>
                <w:color w:val="0070C0"/>
                <w:szCs w:val="22"/>
              </w:rPr>
              <w:t>每季</w:t>
            </w:r>
          </w:p>
        </w:tc>
      </w:tr>
      <w:tr w:rsidR="00AA58C3" w:rsidRPr="00D34E35" w:rsidTr="000A16F0">
        <w:tc>
          <w:tcPr>
            <w:tcW w:w="846" w:type="dxa"/>
          </w:tcPr>
          <w:p w:rsidR="00AA58C3" w:rsidRDefault="00EE05F0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3.</w:t>
            </w:r>
            <w:r w:rsidR="003B10ED">
              <w:rPr>
                <w:rFonts w:ascii="Century Gothic" w:eastAsia="微軟正黑體" w:hAnsi="Century Gothic" w:hint="eastAsia"/>
                <w:szCs w:val="22"/>
              </w:rPr>
              <w:t>2</w:t>
            </w:r>
          </w:p>
        </w:tc>
        <w:tc>
          <w:tcPr>
            <w:tcW w:w="2126" w:type="dxa"/>
          </w:tcPr>
          <w:p w:rsidR="00AA58C3" w:rsidRPr="00D07D07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D07D07">
              <w:rPr>
                <w:rFonts w:ascii="Century Gothic" w:eastAsia="微軟正黑體" w:hAnsi="Century Gothic" w:hint="eastAsia"/>
                <w:szCs w:val="22"/>
              </w:rPr>
              <w:t>於合適生物安全等級之實驗室操</w:t>
            </w:r>
            <w:r w:rsidRPr="00D07D07">
              <w:rPr>
                <w:rFonts w:ascii="Century Gothic" w:eastAsia="微軟正黑體" w:hAnsi="Century Gothic" w:hint="eastAsia"/>
                <w:szCs w:val="22"/>
              </w:rPr>
              <w:lastRenderedPageBreak/>
              <w:t>作</w:t>
            </w:r>
            <w:r w:rsidRPr="00D07D07">
              <w:rPr>
                <w:rFonts w:ascii="Century Gothic" w:eastAsia="微軟正黑體" w:hAnsi="Century Gothic" w:hint="eastAsia"/>
                <w:szCs w:val="22"/>
              </w:rPr>
              <w:t>RG2</w:t>
            </w:r>
            <w:r w:rsidRPr="00D07D07">
              <w:rPr>
                <w:rFonts w:ascii="Century Gothic" w:eastAsia="微軟正黑體" w:hAnsi="Century Gothic" w:hint="eastAsia"/>
                <w:szCs w:val="22"/>
              </w:rPr>
              <w:t>以上病原體及生物毒素？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lastRenderedPageBreak/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CC73A6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pStyle w:val="aa"/>
              <w:numPr>
                <w:ilvl w:val="0"/>
                <w:numId w:val="22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是否於相關文件要求病原體之操作實驗室生物安全等級：</w:t>
            </w:r>
          </w:p>
          <w:p w:rsidR="00AA58C3" w:rsidRPr="003C411C" w:rsidRDefault="003C411C" w:rsidP="00D53F63">
            <w:pPr>
              <w:pStyle w:val="aa"/>
              <w:spacing w:line="400" w:lineRule="exact"/>
              <w:ind w:leftChars="0" w:left="284"/>
              <w:rPr>
                <w:rFonts w:ascii="Century Gothic" w:eastAsia="微軟正黑體" w:hAnsi="Century Gothic"/>
                <w:color w:val="0070C0"/>
                <w:sz w:val="22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是，請列出文件名稱：</w:t>
            </w:r>
            <w:r w:rsidRPr="003C411C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高雄醫學大學生物實驗安全作業手冊</w:t>
            </w:r>
          </w:p>
          <w:p w:rsidR="00AA58C3" w:rsidRDefault="00AA58C3" w:rsidP="00D53F63">
            <w:pPr>
              <w:pStyle w:val="aa"/>
              <w:spacing w:line="400" w:lineRule="exact"/>
              <w:ind w:leftChars="0" w:left="284"/>
              <w:rPr>
                <w:rFonts w:ascii="Century Gothic" w:eastAsia="微軟正黑體" w:hAnsi="Century Gothic"/>
                <w:szCs w:val="22"/>
              </w:rPr>
            </w:pPr>
            <w:proofErr w:type="gramStart"/>
            <w:r w:rsidRPr="009064AC">
              <w:rPr>
                <w:rFonts w:ascii="標楷體" w:eastAsia="標楷體" w:hAnsi="標楷體" w:hint="eastAsia"/>
                <w:szCs w:val="22"/>
              </w:rPr>
              <w:lastRenderedPageBreak/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>。</w:t>
            </w:r>
          </w:p>
          <w:p w:rsidR="00AA58C3" w:rsidRPr="00CC73A6" w:rsidRDefault="00AA58C3" w:rsidP="003C411C">
            <w:pPr>
              <w:pStyle w:val="aa"/>
              <w:numPr>
                <w:ilvl w:val="0"/>
                <w:numId w:val="22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 w:rsidRPr="00CC73A6">
              <w:rPr>
                <w:rFonts w:ascii="Century Gothic" w:eastAsia="微軟正黑體" w:hAnsi="Century Gothic" w:hint="eastAsia"/>
                <w:szCs w:val="22"/>
              </w:rPr>
              <w:t>請</w:t>
            </w:r>
            <w:r>
              <w:rPr>
                <w:rFonts w:ascii="Century Gothic" w:eastAsia="微軟正黑體" w:hAnsi="Century Gothic" w:hint="eastAsia"/>
                <w:szCs w:val="22"/>
              </w:rPr>
              <w:t>說明如何確保不發生違規事項</w:t>
            </w:r>
            <w:r w:rsidRPr="00CC73A6">
              <w:rPr>
                <w:rFonts w:ascii="Century Gothic" w:eastAsia="微軟正黑體" w:hAnsi="Century Gothic" w:hint="eastAsia"/>
                <w:szCs w:val="22"/>
              </w:rPr>
              <w:t>：</w:t>
            </w:r>
            <w:r w:rsidR="003C411C" w:rsidRPr="00CC73A6">
              <w:rPr>
                <w:rFonts w:ascii="Century Gothic" w:eastAsia="微軟正黑體" w:hAnsi="Century Gothic"/>
                <w:szCs w:val="22"/>
              </w:rPr>
              <w:t xml:space="preserve"> 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lastRenderedPageBreak/>
              <w:t>3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EE05F0">
              <w:rPr>
                <w:rFonts w:ascii="Century Gothic" w:eastAsia="微軟正黑體" w:hAnsi="Century Gothic" w:hint="eastAsia"/>
                <w:szCs w:val="22"/>
              </w:rPr>
              <w:t>3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RG2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以上微生物及生物毒素之儲放設備（區域）符合要求？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P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  <w:shd w:val="pct15" w:color="auto" w:fill="FFFFFF"/>
              </w:rPr>
            </w:pPr>
            <w:r w:rsidRPr="007C376E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【未保存</w:t>
            </w:r>
            <w:r w:rsidRPr="007C376E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RG2</w:t>
            </w:r>
            <w:r w:rsidR="0012564E" w:rsidRPr="007C376E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以上微生物或生物毒素之實驗室</w:t>
            </w:r>
            <w:r w:rsidRPr="007C376E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請填答「免評」】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儲放</w:t>
            </w:r>
            <w:r>
              <w:rPr>
                <w:rFonts w:ascii="Century Gothic" w:eastAsia="微軟正黑體" w:hAnsi="Century Gothic" w:hint="eastAsia"/>
                <w:szCs w:val="22"/>
              </w:rPr>
              <w:t>有相關材料之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設備</w:t>
            </w:r>
            <w:r>
              <w:rPr>
                <w:rFonts w:ascii="Century Gothic" w:eastAsia="微軟正黑體" w:hAnsi="Century Gothic" w:hint="eastAsia"/>
                <w:szCs w:val="22"/>
              </w:rPr>
              <w:t>是否已上鎖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：</w:t>
            </w:r>
            <w:r w:rsidRPr="00DC51B2">
              <w:rPr>
                <w:rFonts w:ascii="標楷體" w:eastAsia="標楷體" w:hAnsi="標楷體" w:hint="eastAsia"/>
                <w:szCs w:val="22"/>
              </w:rPr>
              <w:t>□</w:t>
            </w:r>
            <w:r w:rsidRPr="00DC51B2">
              <w:rPr>
                <w:rFonts w:ascii="Century Gothic" w:eastAsia="微軟正黑體" w:hAnsi="Century Gothic" w:hint="eastAsia"/>
                <w:szCs w:val="22"/>
              </w:rPr>
              <w:t>是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DC51B2">
              <w:rPr>
                <w:rFonts w:ascii="標楷體" w:eastAsia="標楷體" w:hAnsi="標楷體" w:hint="eastAsia"/>
                <w:szCs w:val="22"/>
              </w:rPr>
              <w:t>□</w:t>
            </w:r>
            <w:r w:rsidRPr="00DC51B2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請說明前項設備材質：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請說明前項設備放置之地點：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FE241A">
              <w:rPr>
                <w:rFonts w:ascii="Century Gothic" w:eastAsia="微軟正黑體" w:hAnsi="Century Gothic" w:hint="eastAsia"/>
                <w:szCs w:val="22"/>
              </w:rPr>
              <w:t>前項所述地點是否設有門禁管制：</w:t>
            </w:r>
            <w:r w:rsidRPr="00FE241A">
              <w:rPr>
                <w:rFonts w:ascii="標楷體" w:eastAsia="標楷體" w:hAnsi="標楷體" w:hint="eastAsia"/>
                <w:szCs w:val="22"/>
              </w:rPr>
              <w:t>□</w:t>
            </w:r>
            <w:r w:rsidRPr="00FE241A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FE241A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FE241A">
              <w:rPr>
                <w:rFonts w:ascii="標楷體" w:eastAsia="標楷體" w:hAnsi="標楷體" w:hint="eastAsia"/>
                <w:szCs w:val="22"/>
              </w:rPr>
              <w:t>□</w:t>
            </w:r>
            <w:r w:rsidRPr="00FE241A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Pr="003C411C" w:rsidRDefault="00AA58C3" w:rsidP="003C411C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請簡述如何限制實驗室人員存取材料之權限或可進入之區域等級：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3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EE05F0">
              <w:rPr>
                <w:rFonts w:ascii="Century Gothic" w:eastAsia="微軟正黑體" w:hAnsi="Century Gothic" w:hint="eastAsia"/>
                <w:szCs w:val="22"/>
              </w:rPr>
              <w:t>4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進入材料保存區域之人員已佩帶</w:t>
            </w:r>
            <w:r>
              <w:rPr>
                <w:rFonts w:ascii="Century Gothic" w:eastAsia="微軟正黑體" w:hAnsi="Century Gothic" w:hint="eastAsia"/>
                <w:szCs w:val="22"/>
              </w:rPr>
              <w:t>身分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識別證</w:t>
            </w:r>
            <w:r>
              <w:rPr>
                <w:rFonts w:ascii="Century Gothic" w:eastAsia="微軟正黑體" w:hAnsi="Century Gothic" w:hint="eastAsia"/>
                <w:szCs w:val="22"/>
              </w:rPr>
              <w:t>件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E75939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Pr="003C411C" w:rsidRDefault="00AA58C3" w:rsidP="003C411C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請簡述</w:t>
            </w:r>
            <w:r>
              <w:rPr>
                <w:rFonts w:ascii="Century Gothic" w:eastAsia="微軟正黑體" w:hAnsi="Century Gothic" w:hint="eastAsia"/>
                <w:szCs w:val="22"/>
              </w:rPr>
              <w:t>達成情形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3.</w:t>
            </w:r>
            <w:r w:rsidR="00EE05F0">
              <w:rPr>
                <w:rFonts w:ascii="Century Gothic" w:eastAsia="微軟正黑體" w:hAnsi="Century Gothic" w:hint="eastAsia"/>
                <w:szCs w:val="22"/>
              </w:rPr>
              <w:t>5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已針對相關感染性生物材料訂有去活化程序及相關確效程序？</w:t>
            </w:r>
          </w:p>
        </w:tc>
        <w:tc>
          <w:tcPr>
            <w:tcW w:w="992" w:type="dxa"/>
          </w:tcPr>
          <w:p w:rsidR="007C376E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706037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文件名稱：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請簡述所訂定之去活化程序：</w:t>
            </w:r>
          </w:p>
          <w:p w:rsidR="00AA58C3" w:rsidRPr="00706037" w:rsidRDefault="00AA58C3" w:rsidP="003C411C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請簡述如何確認相關材料已確實去活化：</w:t>
            </w:r>
            <w:r w:rsidR="003C411C" w:rsidRPr="00706037">
              <w:rPr>
                <w:rFonts w:ascii="Century Gothic" w:eastAsia="微軟正黑體" w:hAnsi="Century Gothic"/>
                <w:szCs w:val="22"/>
              </w:rPr>
              <w:t xml:space="preserve"> 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3.</w:t>
            </w:r>
            <w:r w:rsidR="00EE05F0">
              <w:rPr>
                <w:rFonts w:ascii="Century Gothic" w:eastAsia="微軟正黑體" w:hAnsi="Century Gothic" w:hint="eastAsia"/>
                <w:szCs w:val="22"/>
              </w:rPr>
              <w:t>6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已訂有</w:t>
            </w:r>
            <w:r>
              <w:rPr>
                <w:rFonts w:ascii="Century Gothic" w:eastAsia="微軟正黑體" w:hAnsi="Century Gothic" w:hint="eastAsia"/>
                <w:szCs w:val="22"/>
              </w:rPr>
              <w:t>生物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保全緊急應變計畫？</w:t>
            </w:r>
          </w:p>
        </w:tc>
        <w:tc>
          <w:tcPr>
            <w:tcW w:w="992" w:type="dxa"/>
          </w:tcPr>
          <w:p w:rsidR="00135687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Pr="00135687" w:rsidRDefault="00AA58C3" w:rsidP="00D53F63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  <w:r w:rsidRPr="00135687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【未保存</w:t>
            </w:r>
            <w:r w:rsidRPr="00135687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RG2</w:t>
            </w:r>
            <w:r w:rsidRPr="00135687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以上病原體或生物毒素之實驗室，請填答「免評」】</w:t>
            </w:r>
          </w:p>
          <w:p w:rsidR="00AA58C3" w:rsidRPr="00135687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 w:val="22"/>
                <w:szCs w:val="22"/>
              </w:rPr>
            </w:pPr>
            <w:r w:rsidRPr="00135687">
              <w:rPr>
                <w:rFonts w:ascii="Century Gothic" w:eastAsia="微軟正黑體" w:hAnsi="Century Gothic" w:hint="eastAsia"/>
                <w:sz w:val="22"/>
                <w:szCs w:val="22"/>
              </w:rPr>
              <w:t>請列出文件名稱：</w:t>
            </w:r>
            <w:r w:rsidR="00135687" w:rsidRPr="00135687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實驗室生物安全意外事件通報處理流程圖</w:t>
            </w:r>
          </w:p>
          <w:p w:rsidR="00AA58C3" w:rsidRPr="00706037" w:rsidRDefault="00AA58C3" w:rsidP="003C411C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該文件</w:t>
            </w:r>
            <w:r>
              <w:rPr>
                <w:rFonts w:ascii="Century Gothic" w:eastAsia="微軟正黑體" w:hAnsi="Century Gothic" w:hint="eastAsia"/>
                <w:szCs w:val="22"/>
              </w:rPr>
              <w:t>最近</w:t>
            </w:r>
            <w:r>
              <w:rPr>
                <w:rFonts w:ascii="Century Gothic" w:eastAsia="微軟正黑體" w:hAnsi="Century Gothic" w:hint="eastAsia"/>
                <w:szCs w:val="22"/>
              </w:rPr>
              <w:t>1</w:t>
            </w:r>
            <w:r>
              <w:rPr>
                <w:rFonts w:ascii="Century Gothic" w:eastAsia="微軟正黑體" w:hAnsi="Century Gothic" w:hint="eastAsia"/>
                <w:szCs w:val="22"/>
              </w:rPr>
              <w:t>次修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訂日期：</w:t>
            </w:r>
            <w:r w:rsidR="006B047E" w:rsidRPr="006B047E">
              <w:rPr>
                <w:rFonts w:ascii="Century Gothic" w:eastAsia="微軟正黑體" w:hAnsi="Century Gothic" w:hint="eastAsia"/>
                <w:color w:val="0070C0"/>
                <w:szCs w:val="22"/>
              </w:rPr>
              <w:t>108.01.25</w:t>
            </w:r>
            <w:r w:rsidR="003C411C" w:rsidRPr="006B047E">
              <w:rPr>
                <w:rFonts w:ascii="Century Gothic" w:eastAsia="微軟正黑體" w:hAnsi="Century Gothic"/>
                <w:color w:val="0070C0"/>
                <w:szCs w:val="22"/>
              </w:rPr>
              <w:t xml:space="preserve"> 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3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EE05F0">
              <w:rPr>
                <w:rFonts w:ascii="Century Gothic" w:eastAsia="微軟正黑體" w:hAnsi="Century Gothic" w:hint="eastAsia"/>
                <w:szCs w:val="22"/>
              </w:rPr>
              <w:t>7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已訂定感染性生物材料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運</w:t>
            </w:r>
            <w:r>
              <w:rPr>
                <w:rFonts w:ascii="Century Gothic" w:eastAsia="微軟正黑體" w:hAnsi="Century Gothic" w:hint="eastAsia"/>
                <w:szCs w:val="22"/>
              </w:rPr>
              <w:t>送與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包裝</w:t>
            </w:r>
            <w:r>
              <w:rPr>
                <w:rFonts w:ascii="Century Gothic" w:eastAsia="微軟正黑體" w:hAnsi="Century Gothic" w:hint="eastAsia"/>
                <w:szCs w:val="22"/>
              </w:rPr>
              <w:t>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管理規範？</w:t>
            </w:r>
          </w:p>
        </w:tc>
        <w:tc>
          <w:tcPr>
            <w:tcW w:w="992" w:type="dxa"/>
          </w:tcPr>
          <w:p w:rsidR="00EE05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Pr="00EE05F0" w:rsidRDefault="00AA58C3" w:rsidP="00D53F63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  <w:r w:rsidRPr="00EE05F0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【實驗室無運送感染性生物材料之事實時，請填答「免評」】</w:t>
            </w:r>
          </w:p>
          <w:p w:rsidR="00AA58C3" w:rsidRDefault="00AA58C3" w:rsidP="00153020">
            <w:pPr>
              <w:numPr>
                <w:ilvl w:val="0"/>
                <w:numId w:val="12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請列出文件名稱：</w:t>
            </w:r>
            <w:r w:rsidR="00EE05F0" w:rsidRPr="003C411C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高雄醫學大學生物實驗安全作業手冊</w:t>
            </w:r>
          </w:p>
          <w:p w:rsidR="00AA58C3" w:rsidRDefault="00AA58C3" w:rsidP="00153020">
            <w:pPr>
              <w:numPr>
                <w:ilvl w:val="0"/>
                <w:numId w:val="12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文件已訂有以下哪些內容：【可複選】</w:t>
            </w:r>
          </w:p>
          <w:p w:rsidR="00AA58C3" w:rsidRDefault="00EE05F0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4171F7">
              <w:rPr>
                <w:rFonts w:ascii="Century Gothic" w:eastAsia="微軟正黑體" w:hAnsi="Century Gothic" w:hint="eastAsia"/>
                <w:szCs w:val="22"/>
              </w:rPr>
              <w:t>適用對象</w:t>
            </w: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4171F7">
              <w:rPr>
                <w:rFonts w:ascii="Century Gothic" w:eastAsia="微軟正黑體" w:hAnsi="Century Gothic" w:hint="eastAsia"/>
                <w:szCs w:val="22"/>
              </w:rPr>
              <w:t>相關運送要求與申請程序</w:t>
            </w:r>
          </w:p>
          <w:p w:rsidR="00AA58C3" w:rsidRDefault="00EE05F0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4171F7">
              <w:rPr>
                <w:rFonts w:ascii="Century Gothic" w:eastAsia="微軟正黑體" w:hAnsi="Century Gothic" w:hint="eastAsia"/>
                <w:szCs w:val="22"/>
              </w:rPr>
              <w:t>各類材料於運送時應使用之包裝</w:t>
            </w:r>
          </w:p>
          <w:p w:rsidR="00AA58C3" w:rsidRDefault="00EE05F0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4171F7">
              <w:rPr>
                <w:rFonts w:ascii="Century Gothic" w:eastAsia="微軟正黑體" w:hAnsi="Century Gothic" w:hint="eastAsia"/>
                <w:szCs w:val="22"/>
              </w:rPr>
              <w:t>相關單位與人員之聯絡資訊</w:t>
            </w:r>
          </w:p>
          <w:p w:rsidR="00AA58C3" w:rsidRDefault="00EE05F0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4171F7">
              <w:rPr>
                <w:rFonts w:ascii="Century Gothic" w:eastAsia="微軟正黑體" w:hAnsi="Century Gothic" w:hint="eastAsia"/>
                <w:szCs w:val="22"/>
              </w:rPr>
              <w:t>意外事件處理與通報程序</w:t>
            </w:r>
          </w:p>
          <w:p w:rsidR="00AA58C3" w:rsidRPr="004171F7" w:rsidRDefault="00EE05F0" w:rsidP="0012564E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4171F7">
              <w:rPr>
                <w:rFonts w:ascii="Century Gothic" w:eastAsia="微軟正黑體" w:hAnsi="Century Gothic" w:hint="eastAsia"/>
                <w:szCs w:val="22"/>
              </w:rPr>
              <w:t>相關文件及表單格式。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3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EE05F0">
              <w:rPr>
                <w:rFonts w:ascii="Century Gothic" w:eastAsia="微軟正黑體" w:hAnsi="Century Gothic" w:hint="eastAsia"/>
                <w:szCs w:val="22"/>
              </w:rPr>
              <w:t>8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已使用符合要求之容器運送感染性生物材料？</w:t>
            </w:r>
          </w:p>
        </w:tc>
        <w:tc>
          <w:tcPr>
            <w:tcW w:w="992" w:type="dxa"/>
          </w:tcPr>
          <w:p w:rsidR="00EE05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Pr="00EE05F0" w:rsidRDefault="00AA58C3" w:rsidP="00D53F63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</w:rPr>
            </w:pPr>
            <w:r w:rsidRPr="00EE05F0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【實驗室未於機構內傳送感染性生物材料時，請填答</w:t>
            </w:r>
            <w:r w:rsidR="0012564E" w:rsidRPr="00EE05F0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「免</w:t>
            </w:r>
            <w:r w:rsidRPr="00EE05F0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評」】</w:t>
            </w:r>
          </w:p>
          <w:p w:rsidR="00AA58C3" w:rsidRDefault="00AA58C3" w:rsidP="00153020">
            <w:pPr>
              <w:numPr>
                <w:ilvl w:val="0"/>
                <w:numId w:val="1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請說明運送容器材質：</w:t>
            </w:r>
          </w:p>
          <w:p w:rsidR="00AA58C3" w:rsidRDefault="00AA58C3" w:rsidP="00153020">
            <w:pPr>
              <w:numPr>
                <w:ilvl w:val="0"/>
                <w:numId w:val="1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請說明運送容器</w:t>
            </w:r>
            <w:r>
              <w:rPr>
                <w:rFonts w:ascii="Century Gothic" w:eastAsia="微軟正黑體" w:hAnsi="Century Gothic" w:hint="eastAsia"/>
                <w:szCs w:val="22"/>
              </w:rPr>
              <w:t>符合以下哪些特性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：</w:t>
            </w:r>
          </w:p>
          <w:p w:rsidR="00AA58C3" w:rsidRDefault="00AA58C3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FE241A">
              <w:rPr>
                <w:rFonts w:ascii="標楷體" w:eastAsia="標楷體" w:hAnsi="標楷體" w:hint="eastAsia"/>
                <w:szCs w:val="22"/>
              </w:rPr>
              <w:t>□</w:t>
            </w:r>
            <w:r w:rsidRPr="004171F7">
              <w:rPr>
                <w:rFonts w:ascii="Century Gothic" w:eastAsia="微軟正黑體" w:hAnsi="Century Gothic" w:hint="eastAsia"/>
                <w:szCs w:val="22"/>
              </w:rPr>
              <w:t>堅固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FE241A">
              <w:rPr>
                <w:rFonts w:ascii="標楷體" w:eastAsia="標楷體" w:hAnsi="標楷體" w:hint="eastAsia"/>
                <w:szCs w:val="22"/>
              </w:rPr>
              <w:t>□</w:t>
            </w:r>
            <w:r w:rsidRPr="004171F7">
              <w:rPr>
                <w:rFonts w:ascii="Century Gothic" w:eastAsia="微軟正黑體" w:hAnsi="Century Gothic" w:hint="eastAsia"/>
                <w:szCs w:val="22"/>
              </w:rPr>
              <w:t>耐碰撞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FE241A">
              <w:rPr>
                <w:rFonts w:ascii="標楷體" w:eastAsia="標楷體" w:hAnsi="標楷體" w:hint="eastAsia"/>
                <w:szCs w:val="22"/>
              </w:rPr>
              <w:t>□</w:t>
            </w:r>
            <w:r w:rsidRPr="004171F7">
              <w:rPr>
                <w:rFonts w:ascii="Century Gothic" w:eastAsia="微軟正黑體" w:hAnsi="Century Gothic" w:hint="eastAsia"/>
                <w:szCs w:val="22"/>
              </w:rPr>
              <w:t>防穿刺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FE241A">
              <w:rPr>
                <w:rFonts w:ascii="標楷體" w:eastAsia="標楷體" w:hAnsi="標楷體" w:hint="eastAsia"/>
                <w:szCs w:val="22"/>
              </w:rPr>
              <w:t>□</w:t>
            </w:r>
            <w:r w:rsidRPr="004171F7">
              <w:rPr>
                <w:rFonts w:ascii="Century Gothic" w:eastAsia="微軟正黑體" w:hAnsi="Century Gothic" w:hint="eastAsia"/>
                <w:szCs w:val="22"/>
              </w:rPr>
              <w:t>防漏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FE241A">
              <w:rPr>
                <w:rFonts w:ascii="標楷體" w:eastAsia="標楷體" w:hAnsi="標楷體" w:hint="eastAsia"/>
                <w:szCs w:val="22"/>
              </w:rPr>
              <w:t>□</w:t>
            </w:r>
            <w:r w:rsidRPr="004171F7">
              <w:rPr>
                <w:rFonts w:ascii="Century Gothic" w:eastAsia="微軟正黑體" w:hAnsi="Century Gothic" w:hint="eastAsia"/>
                <w:szCs w:val="22"/>
              </w:rPr>
              <w:t>有蓋</w:t>
            </w:r>
          </w:p>
          <w:p w:rsidR="00AA58C3" w:rsidRDefault="00AA58C3" w:rsidP="00153020">
            <w:pPr>
              <w:numPr>
                <w:ilvl w:val="0"/>
                <w:numId w:val="13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運送途中是否有相關安全措施：</w:t>
            </w:r>
          </w:p>
          <w:p w:rsidR="00AA58C3" w:rsidRPr="004171F7" w:rsidRDefault="00AA58C3" w:rsidP="0012564E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proofErr w:type="gramStart"/>
            <w:r w:rsidRPr="00FE241A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否</w:t>
            </w:r>
            <w:proofErr w:type="gramEnd"/>
            <w:r w:rsidR="0012564E">
              <w:rPr>
                <w:rFonts w:ascii="Century Gothic" w:eastAsia="微軟正黑體" w:hAnsi="Century Gothic" w:hint="eastAsia"/>
                <w:szCs w:val="22"/>
              </w:rPr>
              <w:t xml:space="preserve">  </w:t>
            </w:r>
            <w:r w:rsidR="0012564E" w:rsidRPr="00FE241A">
              <w:rPr>
                <w:rFonts w:ascii="標楷體" w:eastAsia="標楷體" w:hAnsi="標楷體" w:hint="eastAsia"/>
                <w:szCs w:val="22"/>
              </w:rPr>
              <w:t>□</w:t>
            </w:r>
            <w:r w:rsidR="0012564E">
              <w:rPr>
                <w:rFonts w:ascii="Century Gothic" w:eastAsia="微軟正黑體" w:hAnsi="Century Gothic" w:hint="eastAsia"/>
                <w:szCs w:val="22"/>
              </w:rPr>
              <w:t>是，請說明：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3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EE05F0">
              <w:rPr>
                <w:rFonts w:ascii="Century Gothic" w:eastAsia="微軟正黑體" w:hAnsi="Century Gothic" w:hint="eastAsia"/>
                <w:szCs w:val="22"/>
              </w:rPr>
              <w:t>9</w:t>
            </w:r>
          </w:p>
        </w:tc>
        <w:tc>
          <w:tcPr>
            <w:tcW w:w="2126" w:type="dxa"/>
          </w:tcPr>
          <w:p w:rsidR="00AA58C3" w:rsidRPr="009064AC" w:rsidRDefault="00AA58C3" w:rsidP="00EE05F0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將感染性生物材料運送至機構外</w:t>
            </w:r>
            <w:r>
              <w:rPr>
                <w:rFonts w:ascii="Century Gothic" w:eastAsia="微軟正黑體" w:hAnsi="Century Gothic" w:hint="eastAsia"/>
                <w:szCs w:val="22"/>
              </w:rPr>
              <w:t>時使用</w:t>
            </w:r>
            <w:r w:rsidR="00EE05F0">
              <w:rPr>
                <w:rFonts w:ascii="Century Gothic" w:eastAsia="微軟正黑體" w:hAnsi="Century Gothic" w:hint="eastAsia"/>
                <w:szCs w:val="22"/>
              </w:rPr>
              <w:t>規定之</w:t>
            </w:r>
            <w:r>
              <w:rPr>
                <w:rFonts w:ascii="Century Gothic" w:eastAsia="微軟正黑體" w:hAnsi="Century Gothic" w:hint="eastAsia"/>
                <w:szCs w:val="22"/>
              </w:rPr>
              <w:t>三層包裝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</w:tc>
        <w:tc>
          <w:tcPr>
            <w:tcW w:w="992" w:type="dxa"/>
          </w:tcPr>
          <w:p w:rsidR="00EE05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免評</w:t>
            </w:r>
            <w:proofErr w:type="gramEnd"/>
          </w:p>
        </w:tc>
        <w:tc>
          <w:tcPr>
            <w:tcW w:w="6663" w:type="dxa"/>
          </w:tcPr>
          <w:p w:rsidR="00AA58C3" w:rsidRPr="00EE05F0" w:rsidRDefault="00AA58C3" w:rsidP="00EE05F0">
            <w:pPr>
              <w:spacing w:line="400" w:lineRule="exact"/>
              <w:rPr>
                <w:rFonts w:ascii="Century Gothic" w:eastAsia="微軟正黑體" w:hAnsi="Century Gothic"/>
                <w:sz w:val="22"/>
                <w:szCs w:val="22"/>
                <w:shd w:val="pct15" w:color="auto" w:fill="FFFFFF"/>
              </w:rPr>
            </w:pPr>
            <w:r w:rsidRPr="00EE05F0">
              <w:rPr>
                <w:rFonts w:ascii="Century Gothic" w:eastAsia="微軟正黑體" w:hAnsi="Century Gothic" w:hint="eastAsia"/>
                <w:sz w:val="22"/>
                <w:szCs w:val="22"/>
                <w:shd w:val="pct15" w:color="auto" w:fill="FFFFFF"/>
              </w:rPr>
              <w:t>【實驗室未有運送至機構外時，請填答「免評」】</w:t>
            </w:r>
          </w:p>
        </w:tc>
      </w:tr>
      <w:tr w:rsidR="00AA58C3" w:rsidRPr="00D947E5" w:rsidTr="0012564E">
        <w:tc>
          <w:tcPr>
            <w:tcW w:w="846" w:type="dxa"/>
            <w:shd w:val="clear" w:color="auto" w:fill="D9E2F3" w:themeFill="accent5" w:themeFillTint="33"/>
          </w:tcPr>
          <w:p w:rsidR="00AA58C3" w:rsidRPr="00D947E5" w:rsidRDefault="003B10ED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</w:rPr>
            </w:pPr>
            <w:r>
              <w:rPr>
                <w:rFonts w:ascii="Century Gothic" w:eastAsia="微軟正黑體" w:hAnsi="Century Gothic" w:hint="eastAsia"/>
                <w:b/>
                <w:szCs w:val="22"/>
              </w:rPr>
              <w:lastRenderedPageBreak/>
              <w:t>4</w:t>
            </w:r>
          </w:p>
        </w:tc>
        <w:tc>
          <w:tcPr>
            <w:tcW w:w="9781" w:type="dxa"/>
            <w:gridSpan w:val="3"/>
            <w:shd w:val="clear" w:color="auto" w:fill="D9E2F3" w:themeFill="accent5" w:themeFillTint="33"/>
          </w:tcPr>
          <w:p w:rsidR="00AA58C3" w:rsidRPr="00D947E5" w:rsidRDefault="00AA58C3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  <w:shd w:val="pct15" w:color="auto" w:fill="FFFFFF"/>
              </w:rPr>
            </w:pPr>
            <w:r w:rsidRPr="00D947E5">
              <w:rPr>
                <w:rFonts w:ascii="Century Gothic" w:eastAsia="微軟正黑體" w:hAnsi="Century Gothic" w:hint="eastAsia"/>
                <w:b/>
                <w:szCs w:val="22"/>
              </w:rPr>
              <w:t>持續性教育訓練與資源應用</w:t>
            </w:r>
          </w:p>
        </w:tc>
      </w:tr>
      <w:tr w:rsidR="00AA58C3" w:rsidRPr="00D947E5" w:rsidTr="000A16F0">
        <w:tc>
          <w:tcPr>
            <w:tcW w:w="846" w:type="dxa"/>
          </w:tcPr>
          <w:p w:rsidR="00AA58C3" w:rsidRDefault="0030600F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4.1</w:t>
            </w:r>
          </w:p>
        </w:tc>
        <w:tc>
          <w:tcPr>
            <w:tcW w:w="2126" w:type="dxa"/>
          </w:tcPr>
          <w:p w:rsidR="00AA58C3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D947E5">
              <w:rPr>
                <w:rFonts w:ascii="Century Gothic" w:eastAsia="微軟正黑體" w:hAnsi="Century Gothic"/>
                <w:szCs w:val="22"/>
              </w:rPr>
              <w:t>達成</w:t>
            </w:r>
            <w:r>
              <w:rPr>
                <w:rFonts w:ascii="Century Gothic" w:eastAsia="微軟正黑體" w:hAnsi="Century Gothic" w:hint="eastAsia"/>
                <w:szCs w:val="22"/>
              </w:rPr>
              <w:t>法定之每年</w:t>
            </w:r>
            <w:r w:rsidRPr="00D947E5">
              <w:rPr>
                <w:rFonts w:ascii="Century Gothic" w:eastAsia="微軟正黑體" w:hAnsi="Century Gothic"/>
                <w:szCs w:val="22"/>
              </w:rPr>
              <w:t>訓練時數要求</w:t>
            </w:r>
            <w:r w:rsidRPr="00D947E5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</w:tc>
        <w:tc>
          <w:tcPr>
            <w:tcW w:w="992" w:type="dxa"/>
          </w:tcPr>
          <w:p w:rsidR="00EE05F0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Pr="0030600F" w:rsidRDefault="00AA58C3" w:rsidP="00153020">
            <w:pPr>
              <w:pStyle w:val="aa"/>
              <w:numPr>
                <w:ilvl w:val="0"/>
                <w:numId w:val="24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 w:val="22"/>
                <w:szCs w:val="22"/>
                <w:shd w:val="pct15" w:color="auto" w:fill="FFFFFF"/>
              </w:rPr>
            </w:pPr>
            <w:r w:rsidRPr="0030600F">
              <w:rPr>
                <w:rFonts w:ascii="Century Gothic" w:eastAsia="微軟正黑體" w:hAnsi="Century Gothic" w:hint="eastAsia"/>
                <w:sz w:val="22"/>
              </w:rPr>
              <w:t>請說明</w:t>
            </w:r>
            <w:proofErr w:type="gramStart"/>
            <w:r w:rsidR="003B10ED" w:rsidRPr="0030600F">
              <w:rPr>
                <w:rFonts w:ascii="Century Gothic" w:eastAsia="微軟正黑體" w:hAnsi="Century Gothic" w:hint="eastAsia"/>
                <w:sz w:val="22"/>
              </w:rPr>
              <w:t>108</w:t>
            </w:r>
            <w:proofErr w:type="gramEnd"/>
            <w:r w:rsidRPr="0030600F">
              <w:rPr>
                <w:rFonts w:ascii="Century Gothic" w:eastAsia="微軟正黑體" w:hAnsi="Century Gothic" w:hint="eastAsia"/>
                <w:sz w:val="22"/>
              </w:rPr>
              <w:t>年度</w:t>
            </w:r>
            <w:r w:rsidR="003B10ED" w:rsidRPr="0030600F">
              <w:rPr>
                <w:rFonts w:ascii="Century Gothic" w:eastAsia="微軟正黑體" w:hAnsi="Century Gothic" w:hint="eastAsia"/>
                <w:sz w:val="22"/>
              </w:rPr>
              <w:t>(</w:t>
            </w:r>
            <w:proofErr w:type="gramStart"/>
            <w:r w:rsidR="003B10ED" w:rsidRPr="0030600F">
              <w:rPr>
                <w:rFonts w:ascii="Century Gothic" w:eastAsia="微軟正黑體" w:hAnsi="Century Gothic" w:hint="eastAsia"/>
                <w:sz w:val="22"/>
              </w:rPr>
              <w:t>一</w:t>
            </w:r>
            <w:proofErr w:type="gramEnd"/>
            <w:r w:rsidR="003B10ED" w:rsidRPr="0030600F">
              <w:rPr>
                <w:rFonts w:ascii="Century Gothic" w:eastAsia="微軟正黑體" w:hAnsi="Century Gothic" w:hint="eastAsia"/>
                <w:sz w:val="22"/>
              </w:rPr>
              <w:t>年內</w:t>
            </w:r>
            <w:r w:rsidR="003B10ED" w:rsidRPr="0030600F">
              <w:rPr>
                <w:rFonts w:ascii="Century Gothic" w:eastAsia="微軟正黑體" w:hAnsi="Century Gothic" w:hint="eastAsia"/>
                <w:sz w:val="22"/>
              </w:rPr>
              <w:t>)</w:t>
            </w:r>
            <w:r w:rsidR="0030600F">
              <w:rPr>
                <w:rFonts w:ascii="Century Gothic" w:eastAsia="微軟正黑體" w:hAnsi="Century Gothic" w:hint="eastAsia"/>
                <w:sz w:val="22"/>
              </w:rPr>
              <w:t>人員完成情形（已完成</w:t>
            </w:r>
            <w:r w:rsidRPr="0030600F">
              <w:rPr>
                <w:rFonts w:ascii="Century Gothic" w:eastAsia="微軟正黑體" w:hAnsi="Century Gothic" w:hint="eastAsia"/>
                <w:sz w:val="22"/>
              </w:rPr>
              <w:t>/</w:t>
            </w:r>
            <w:r w:rsidRPr="0030600F">
              <w:rPr>
                <w:rFonts w:ascii="Century Gothic" w:eastAsia="微軟正黑體" w:hAnsi="Century Gothic" w:hint="eastAsia"/>
                <w:sz w:val="22"/>
              </w:rPr>
              <w:t>應完成人數）</w:t>
            </w:r>
          </w:p>
          <w:p w:rsidR="00AA58C3" w:rsidRPr="0030600F" w:rsidRDefault="00AA58C3" w:rsidP="00153020">
            <w:pPr>
              <w:pStyle w:val="aa"/>
              <w:numPr>
                <w:ilvl w:val="1"/>
                <w:numId w:val="24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 w:val="22"/>
                <w:szCs w:val="22"/>
                <w:shd w:val="pct15" w:color="auto" w:fill="FFFFFF"/>
              </w:rPr>
            </w:pPr>
            <w:r w:rsidRPr="0030600F">
              <w:rPr>
                <w:rFonts w:ascii="Century Gothic" w:eastAsia="微軟正黑體" w:hAnsi="Century Gothic" w:hint="eastAsia"/>
                <w:sz w:val="22"/>
                <w:szCs w:val="22"/>
              </w:rPr>
              <w:t>在職人員：</w:t>
            </w:r>
          </w:p>
          <w:p w:rsidR="00AA58C3" w:rsidRPr="00D947E5" w:rsidRDefault="00AA58C3" w:rsidP="0012564E">
            <w:pPr>
              <w:pStyle w:val="aa"/>
              <w:numPr>
                <w:ilvl w:val="1"/>
                <w:numId w:val="24"/>
              </w:numPr>
              <w:spacing w:line="400" w:lineRule="exact"/>
              <w:ind w:leftChars="0" w:left="568" w:hanging="284"/>
              <w:rPr>
                <w:rFonts w:ascii="Century Gothic" w:eastAsia="微軟正黑體" w:hAnsi="Century Gothic"/>
                <w:szCs w:val="22"/>
                <w:shd w:val="pct15" w:color="auto" w:fill="FFFFFF"/>
              </w:rPr>
            </w:pPr>
            <w:r w:rsidRPr="0030600F">
              <w:rPr>
                <w:rFonts w:ascii="Century Gothic" w:eastAsia="微軟正黑體" w:hAnsi="Century Gothic" w:hint="eastAsia"/>
                <w:sz w:val="22"/>
                <w:szCs w:val="22"/>
              </w:rPr>
              <w:t>新進人員（</w:t>
            </w:r>
            <w:r w:rsidRPr="0030600F">
              <w:rPr>
                <w:rFonts w:ascii="標楷體" w:eastAsia="標楷體" w:hAnsi="標楷體" w:hint="eastAsia"/>
                <w:sz w:val="22"/>
              </w:rPr>
              <w:t>□</w:t>
            </w:r>
            <w:r w:rsidRPr="0030600F">
              <w:rPr>
                <w:rFonts w:ascii="Century Gothic" w:eastAsia="微軟正黑體" w:hAnsi="Century Gothic" w:hint="eastAsia"/>
                <w:sz w:val="22"/>
              </w:rPr>
              <w:t>無新進人員</w:t>
            </w:r>
            <w:r w:rsidRPr="0030600F">
              <w:rPr>
                <w:rFonts w:ascii="Century Gothic" w:eastAsia="微軟正黑體" w:hAnsi="Century Gothic" w:hint="eastAsia"/>
                <w:sz w:val="22"/>
                <w:szCs w:val="22"/>
              </w:rPr>
              <w:t>）：</w:t>
            </w:r>
          </w:p>
        </w:tc>
      </w:tr>
      <w:tr w:rsidR="00AA58C3" w:rsidRPr="009064AC" w:rsidTr="0012564E">
        <w:tc>
          <w:tcPr>
            <w:tcW w:w="846" w:type="dxa"/>
            <w:shd w:val="clear" w:color="auto" w:fill="D9E2F3" w:themeFill="accent5" w:themeFillTint="33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</w:rPr>
            </w:pPr>
            <w:r>
              <w:rPr>
                <w:rFonts w:ascii="Century Gothic" w:eastAsia="微軟正黑體" w:hAnsi="Century Gothic" w:hint="eastAsia"/>
                <w:b/>
                <w:szCs w:val="22"/>
              </w:rPr>
              <w:t>5</w:t>
            </w:r>
          </w:p>
        </w:tc>
        <w:tc>
          <w:tcPr>
            <w:tcW w:w="9781" w:type="dxa"/>
            <w:gridSpan w:val="3"/>
            <w:shd w:val="clear" w:color="auto" w:fill="D9E2F3" w:themeFill="accent5" w:themeFillTint="33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</w:rPr>
            </w:pPr>
            <w:r w:rsidRPr="009064AC">
              <w:rPr>
                <w:rFonts w:ascii="Century Gothic" w:eastAsia="微軟正黑體" w:hAnsi="Century Gothic"/>
                <w:b/>
                <w:szCs w:val="22"/>
              </w:rPr>
              <w:t>實驗室人員安全防護與健康措施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30600F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5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</w:t>
            </w:r>
            <w:r w:rsidR="0030600F"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1</w:t>
            </w:r>
          </w:p>
        </w:tc>
        <w:tc>
          <w:tcPr>
            <w:tcW w:w="2126" w:type="dxa"/>
          </w:tcPr>
          <w:p w:rsidR="00AA58C3" w:rsidRPr="009064AC" w:rsidRDefault="00AA58C3" w:rsidP="0030600F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實驗室人員穿著適當防護裝備？</w:t>
            </w:r>
          </w:p>
        </w:tc>
        <w:tc>
          <w:tcPr>
            <w:tcW w:w="992" w:type="dxa"/>
          </w:tcPr>
          <w:p w:rsidR="0030600F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請列出實驗室人員穿著之防護裝備【可複選】：</w:t>
            </w:r>
          </w:p>
          <w:p w:rsidR="00AA58C3" w:rsidRPr="00367356" w:rsidRDefault="00AA58C3" w:rsidP="0030600F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30600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600F">
              <w:rPr>
                <w:rFonts w:ascii="Century Gothic" w:eastAsia="微軟正黑體" w:hAnsi="Century Gothic" w:hint="eastAsia"/>
                <w:sz w:val="22"/>
                <w:szCs w:val="22"/>
              </w:rPr>
              <w:t>實驗衣</w:t>
            </w:r>
            <w:r w:rsidRPr="0030600F"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  <w:r w:rsidRPr="0030600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600F">
              <w:rPr>
                <w:rFonts w:ascii="Century Gothic" w:eastAsia="微軟正黑體" w:hAnsi="Century Gothic" w:hint="eastAsia"/>
                <w:sz w:val="22"/>
                <w:szCs w:val="22"/>
              </w:rPr>
              <w:t>拋棄式手套</w:t>
            </w:r>
            <w:r w:rsidRPr="0030600F"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  <w:r w:rsidRPr="0030600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30600F">
              <w:rPr>
                <w:rFonts w:ascii="Century Gothic" w:eastAsia="微軟正黑體" w:hAnsi="Century Gothic" w:hint="eastAsia"/>
                <w:sz w:val="22"/>
                <w:szCs w:val="22"/>
              </w:rPr>
              <w:t>口</w:t>
            </w:r>
            <w:r w:rsidRPr="0030600F">
              <w:rPr>
                <w:rFonts w:ascii="Century Gothic" w:eastAsia="微軟正黑體" w:hAnsi="Century Gothic" w:hint="eastAsia"/>
                <w:sz w:val="22"/>
                <w:szCs w:val="22"/>
              </w:rPr>
              <w:t>罩</w:t>
            </w:r>
            <w:r w:rsidRPr="0030600F"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  <w:r w:rsidRPr="0030600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0600F">
              <w:rPr>
                <w:rFonts w:ascii="Century Gothic" w:eastAsia="微軟正黑體" w:hAnsi="Century Gothic" w:hint="eastAsia"/>
                <w:sz w:val="22"/>
                <w:szCs w:val="22"/>
              </w:rPr>
              <w:t>其他：</w:t>
            </w:r>
            <w:r w:rsidR="0030600F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原則需包含上列三種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5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.1.2</w:t>
            </w:r>
          </w:p>
        </w:tc>
        <w:tc>
          <w:tcPr>
            <w:tcW w:w="2126" w:type="dxa"/>
          </w:tcPr>
          <w:p w:rsidR="00BB3446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實驗室已備有眼部防護具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</w:tc>
        <w:tc>
          <w:tcPr>
            <w:tcW w:w="992" w:type="dxa"/>
          </w:tcPr>
          <w:p w:rsidR="0030600F" w:rsidRDefault="00AA58C3" w:rsidP="00D53F63">
            <w:pPr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rPr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請說明準備之眼部防護具類型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【可複選】：</w:t>
            </w:r>
          </w:p>
          <w:p w:rsidR="00AA58C3" w:rsidRPr="009064AC" w:rsidRDefault="00AA58C3" w:rsidP="0030600F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367356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護目鏡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367356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拋棄式防護面罩</w:t>
            </w:r>
            <w:r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367356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面盾</w:t>
            </w:r>
            <w:proofErr w:type="gramEnd"/>
            <w:r w:rsidR="0030600F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367356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其他：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5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.1.3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實驗室人員已</w:t>
            </w:r>
            <w:r>
              <w:rPr>
                <w:rFonts w:ascii="Century Gothic" w:eastAsia="微軟正黑體" w:hAnsi="Century Gothic" w:hint="eastAsia"/>
                <w:szCs w:val="22"/>
              </w:rPr>
              <w:t>於規定時機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落實洗手步驟？</w:t>
            </w:r>
          </w:p>
        </w:tc>
        <w:tc>
          <w:tcPr>
            <w:tcW w:w="992" w:type="dxa"/>
          </w:tcPr>
          <w:p w:rsidR="0030600F" w:rsidRDefault="00AA58C3" w:rsidP="00D53F63">
            <w:pPr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rPr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367356">
              <w:rPr>
                <w:rFonts w:ascii="Century Gothic" w:eastAsia="微軟正黑體" w:hAnsi="Century Gothic" w:hint="eastAsia"/>
                <w:szCs w:val="22"/>
              </w:rPr>
              <w:t>說明已規範實驗室人員須執行洗手步驟之時機【可複選】：</w:t>
            </w:r>
          </w:p>
          <w:p w:rsidR="00AA58C3" w:rsidRDefault="00AA58C3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367356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 w:rsidRPr="00367356">
              <w:rPr>
                <w:rFonts w:ascii="Century Gothic" w:eastAsia="微軟正黑體" w:hAnsi="Century Gothic"/>
                <w:szCs w:val="22"/>
              </w:rPr>
              <w:t>手部有</w:t>
            </w:r>
            <w:r w:rsidRPr="00367356">
              <w:rPr>
                <w:rFonts w:ascii="Century Gothic" w:eastAsia="微軟正黑體" w:hAnsi="Century Gothic" w:hint="eastAsia"/>
                <w:szCs w:val="22"/>
              </w:rPr>
              <w:t>污染</w:t>
            </w:r>
            <w:proofErr w:type="gramEnd"/>
            <w:r w:rsidRPr="00367356">
              <w:rPr>
                <w:rFonts w:ascii="Century Gothic" w:eastAsia="微軟正黑體" w:hAnsi="Century Gothic" w:hint="eastAsia"/>
                <w:szCs w:val="22"/>
              </w:rPr>
              <w:t>之虞</w:t>
            </w:r>
            <w:r w:rsidRPr="00367356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367356">
              <w:rPr>
                <w:rFonts w:ascii="標楷體" w:eastAsia="標楷體" w:hAnsi="標楷體" w:hint="eastAsia"/>
                <w:szCs w:val="22"/>
              </w:rPr>
              <w:t>□</w:t>
            </w:r>
            <w:r w:rsidRPr="00367356">
              <w:rPr>
                <w:rFonts w:ascii="Century Gothic" w:eastAsia="微軟正黑體" w:hAnsi="Century Gothic"/>
                <w:szCs w:val="22"/>
              </w:rPr>
              <w:t>結束實驗操作</w:t>
            </w:r>
          </w:p>
          <w:p w:rsidR="00AA58C3" w:rsidRDefault="00AA58C3" w:rsidP="0030600F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/>
                <w:szCs w:val="22"/>
              </w:rPr>
              <w:t>離開實驗室前</w:t>
            </w:r>
            <w:r w:rsidR="0030600F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其他（請說明）：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上開人員執行洗手步驟時，使用之洗手方式：</w:t>
            </w:r>
          </w:p>
          <w:p w:rsidR="00AA58C3" w:rsidRPr="0030600F" w:rsidRDefault="00AA58C3" w:rsidP="0030600F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367356">
              <w:rPr>
                <w:rFonts w:ascii="標楷體" w:eastAsia="標楷體" w:hAnsi="標楷體" w:hint="eastAsia"/>
                <w:szCs w:val="22"/>
              </w:rPr>
              <w:t>□</w:t>
            </w:r>
            <w:proofErr w:type="gramStart"/>
            <w:r>
              <w:rPr>
                <w:rFonts w:ascii="Century Gothic" w:eastAsia="微軟正黑體" w:hAnsi="Century Gothic" w:hint="eastAsia"/>
                <w:szCs w:val="22"/>
              </w:rPr>
              <w:t>溼</w:t>
            </w:r>
            <w:proofErr w:type="gramEnd"/>
            <w:r>
              <w:rPr>
                <w:rFonts w:ascii="Century Gothic" w:eastAsia="微軟正黑體" w:hAnsi="Century Gothic" w:hint="eastAsia"/>
                <w:szCs w:val="22"/>
              </w:rPr>
              <w:t>洗手</w:t>
            </w:r>
            <w:r w:rsidR="0030600F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367356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Century Gothic" w:eastAsia="微軟正黑體" w:hAnsi="Century Gothic" w:hint="eastAsia"/>
                <w:szCs w:val="22"/>
              </w:rPr>
              <w:t>乾洗手（</w:t>
            </w:r>
            <w:r w:rsidR="0030600F">
              <w:rPr>
                <w:rFonts w:ascii="Century Gothic" w:eastAsia="微軟正黑體" w:hAnsi="Century Gothic" w:hint="eastAsia"/>
                <w:szCs w:val="22"/>
              </w:rPr>
              <w:t>請說明其成分</w:t>
            </w:r>
            <w:r>
              <w:rPr>
                <w:rFonts w:ascii="Century Gothic" w:eastAsia="微軟正黑體" w:hAnsi="Century Gothic" w:hint="eastAsia"/>
                <w:szCs w:val="22"/>
              </w:rPr>
              <w:t>）：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5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.1.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4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依規定</w:t>
            </w:r>
            <w:r>
              <w:rPr>
                <w:rFonts w:ascii="Century Gothic" w:eastAsia="微軟正黑體" w:hAnsi="Century Gothic" w:hint="eastAsia"/>
                <w:szCs w:val="22"/>
              </w:rPr>
              <w:t>放置、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處理實驗衣物？</w:t>
            </w:r>
          </w:p>
        </w:tc>
        <w:tc>
          <w:tcPr>
            <w:tcW w:w="992" w:type="dxa"/>
          </w:tcPr>
          <w:p w:rsidR="0030600F" w:rsidRDefault="00AA58C3" w:rsidP="00D53F63">
            <w:pPr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rPr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乾淨衣物是否與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使用過衣物分開放置：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是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否</w:t>
            </w:r>
          </w:p>
          <w:p w:rsidR="00AA58C3" w:rsidRDefault="00AA58C3" w:rsidP="00153020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請說明使用過衣物之清潔頻率：</w:t>
            </w:r>
          </w:p>
          <w:p w:rsidR="00AA58C3" w:rsidRPr="00206C4C" w:rsidRDefault="00AA58C3" w:rsidP="00740644">
            <w:pPr>
              <w:numPr>
                <w:ilvl w:val="0"/>
                <w:numId w:val="1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請說明使用過衣物之除污方式：</w:t>
            </w:r>
            <w:r w:rsidR="00740644" w:rsidRPr="00206C4C">
              <w:rPr>
                <w:rFonts w:ascii="Century Gothic" w:eastAsia="微軟正黑體" w:hAnsi="Century Gothic"/>
                <w:szCs w:val="22"/>
              </w:rPr>
              <w:t xml:space="preserve"> 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5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.1.5</w:t>
            </w:r>
          </w:p>
        </w:tc>
        <w:tc>
          <w:tcPr>
            <w:tcW w:w="2126" w:type="dxa"/>
          </w:tcPr>
          <w:p w:rsidR="00740644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已針對</w:t>
            </w:r>
            <w:r w:rsidRPr="009064AC">
              <w:rPr>
                <w:rFonts w:ascii="Century Gothic" w:eastAsia="微軟正黑體" w:hAnsi="Century Gothic"/>
                <w:szCs w:val="22"/>
              </w:rPr>
              <w:t>高風險操作行為，擬訂適當的</w:t>
            </w:r>
            <w:r w:rsidRPr="009064AC">
              <w:rPr>
                <w:rFonts w:ascii="Century Gothic" w:eastAsia="微軟正黑體" w:hAnsi="Century Gothic"/>
                <w:szCs w:val="22"/>
              </w:rPr>
              <w:t>PPE</w:t>
            </w:r>
            <w:r w:rsidRPr="009064AC">
              <w:rPr>
                <w:rFonts w:ascii="Century Gothic" w:eastAsia="微軟正黑體" w:hAnsi="Century Gothic"/>
                <w:szCs w:val="22"/>
              </w:rPr>
              <w:t>穿著規範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？</w:t>
            </w:r>
          </w:p>
        </w:tc>
        <w:tc>
          <w:tcPr>
            <w:tcW w:w="992" w:type="dxa"/>
          </w:tcPr>
          <w:p w:rsidR="00946C6C" w:rsidRDefault="00946C6C" w:rsidP="00D53F63">
            <w:pPr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rPr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Pr="009064AC" w:rsidRDefault="00AA58C3" w:rsidP="00153020">
            <w:pPr>
              <w:numPr>
                <w:ilvl w:val="0"/>
                <w:numId w:val="14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請列出文件名稱：</w:t>
            </w:r>
            <w:r w:rsidR="00946C6C" w:rsidRPr="003C411C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高雄醫學大學生物實驗安全作業手冊</w:t>
            </w:r>
          </w:p>
          <w:p w:rsidR="00AA58C3" w:rsidRDefault="00AA58C3" w:rsidP="00153020">
            <w:pPr>
              <w:numPr>
                <w:ilvl w:val="0"/>
                <w:numId w:val="14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請說明實驗室定義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之高風險操作行為：</w:t>
            </w:r>
            <w:r>
              <w:rPr>
                <w:rFonts w:ascii="Century Gothic" w:eastAsia="微軟正黑體" w:hAnsi="Century Gothic" w:hint="eastAsia"/>
                <w:szCs w:val="22"/>
              </w:rPr>
              <w:t>【可複選】</w:t>
            </w:r>
          </w:p>
          <w:p w:rsidR="00AA58C3" w:rsidRDefault="00946C6C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操作已知具有高感染性之生物材料</w:t>
            </w:r>
          </w:p>
          <w:p w:rsidR="00AA58C3" w:rsidRDefault="00946C6C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操作未知或不明來源檢體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 xml:space="preserve"> </w:t>
            </w: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proofErr w:type="gramStart"/>
            <w:r>
              <w:rPr>
                <w:rFonts w:ascii="標楷體" w:eastAsia="標楷體" w:hAnsi="標楷體"/>
                <w:color w:val="0070C0"/>
                <w:szCs w:val="22"/>
              </w:rPr>
              <w:t>’</w:t>
            </w:r>
            <w:proofErr w:type="gramEnd"/>
            <w:r w:rsidR="00AA58C3">
              <w:rPr>
                <w:rFonts w:ascii="Century Gothic" w:eastAsia="微軟正黑體" w:hAnsi="Century Gothic" w:hint="eastAsia"/>
                <w:szCs w:val="22"/>
              </w:rPr>
              <w:t>操作</w:t>
            </w:r>
            <w:r w:rsidR="00AA58C3" w:rsidRPr="00206C4C">
              <w:rPr>
                <w:rFonts w:ascii="Century Gothic" w:eastAsia="微軟正黑體" w:hAnsi="Century Gothic" w:hint="eastAsia"/>
                <w:szCs w:val="22"/>
              </w:rPr>
              <w:t>新興病原體</w:t>
            </w:r>
          </w:p>
          <w:p w:rsidR="00AA58C3" w:rsidRDefault="00946C6C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操作</w:t>
            </w:r>
            <w:r w:rsidR="00AA58C3" w:rsidRPr="00206C4C">
              <w:rPr>
                <w:rFonts w:ascii="Century Gothic" w:eastAsia="微軟正黑體" w:hAnsi="Century Gothic" w:hint="eastAsia"/>
                <w:szCs w:val="22"/>
              </w:rPr>
              <w:t>大量或高濃度感染性生物材料</w:t>
            </w:r>
          </w:p>
          <w:p w:rsidR="00AA58C3" w:rsidRDefault="00946C6C" w:rsidP="00D53F63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操作</w:t>
            </w:r>
            <w:r w:rsidR="00AA58C3" w:rsidRPr="00206C4C">
              <w:rPr>
                <w:rFonts w:ascii="Century Gothic" w:eastAsia="微軟正黑體" w:hAnsi="Century Gothic" w:hint="eastAsia"/>
                <w:szCs w:val="22"/>
              </w:rPr>
              <w:t>依其表徵懷疑具有高感染性之品項</w:t>
            </w:r>
          </w:p>
          <w:p w:rsidR="00AA58C3" w:rsidRDefault="00AA58C3" w:rsidP="00153020">
            <w:pPr>
              <w:pStyle w:val="aa"/>
              <w:numPr>
                <w:ilvl w:val="0"/>
                <w:numId w:val="26"/>
              </w:numPr>
              <w:spacing w:line="400" w:lineRule="exact"/>
              <w:ind w:leftChars="0"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請簡述因應高風險操作行為須配合之</w:t>
            </w:r>
            <w:r>
              <w:rPr>
                <w:rFonts w:ascii="Century Gothic" w:eastAsia="微軟正黑體" w:hAnsi="Century Gothic" w:hint="eastAsia"/>
                <w:szCs w:val="22"/>
              </w:rPr>
              <w:t>PPE</w:t>
            </w:r>
            <w:r>
              <w:rPr>
                <w:rFonts w:ascii="Century Gothic" w:eastAsia="微軟正黑體" w:hAnsi="Century Gothic" w:hint="eastAsia"/>
                <w:szCs w:val="22"/>
              </w:rPr>
              <w:t>穿著為何：</w:t>
            </w:r>
          </w:p>
          <w:p w:rsidR="00AA58C3" w:rsidRPr="00BC4284" w:rsidRDefault="00BC4284" w:rsidP="00740644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 xml:space="preserve">    </w:t>
            </w:r>
            <w:r w:rsidRPr="00B84F1B">
              <w:rPr>
                <w:rFonts w:ascii="Century Gothic" w:eastAsia="微軟正黑體" w:hAnsi="Century Gothic" w:hint="eastAsia"/>
                <w:color w:val="0070C0"/>
                <w:szCs w:val="22"/>
              </w:rPr>
              <w:t>防護衣、手套、</w:t>
            </w:r>
            <w:proofErr w:type="gramStart"/>
            <w:r w:rsidRPr="00B84F1B">
              <w:rPr>
                <w:rFonts w:ascii="Century Gothic" w:eastAsia="微軟正黑體" w:hAnsi="Century Gothic" w:hint="eastAsia"/>
                <w:color w:val="0070C0"/>
                <w:szCs w:val="22"/>
              </w:rPr>
              <w:t>鞋套</w:t>
            </w:r>
            <w:proofErr w:type="gramEnd"/>
            <w:r w:rsidRPr="00B84F1B">
              <w:rPr>
                <w:rFonts w:ascii="Century Gothic" w:eastAsia="微軟正黑體" w:hAnsi="Century Gothic" w:hint="eastAsia"/>
                <w:color w:val="0070C0"/>
                <w:szCs w:val="22"/>
              </w:rPr>
              <w:t>、護目鏡、</w:t>
            </w:r>
            <w:r w:rsidRPr="00B84F1B">
              <w:rPr>
                <w:rFonts w:ascii="Century Gothic" w:eastAsia="微軟正黑體" w:hAnsi="Century Gothic" w:hint="eastAsia"/>
                <w:color w:val="0070C0"/>
                <w:szCs w:val="22"/>
              </w:rPr>
              <w:t>N</w:t>
            </w:r>
            <w:r w:rsidRPr="00B84F1B">
              <w:rPr>
                <w:rFonts w:ascii="Century Gothic" w:eastAsia="微軟正黑體" w:hAnsi="Century Gothic"/>
                <w:color w:val="0070C0"/>
                <w:szCs w:val="22"/>
              </w:rPr>
              <w:t>95</w:t>
            </w:r>
            <w:r w:rsidRPr="00B84F1B">
              <w:rPr>
                <w:rFonts w:ascii="Century Gothic" w:eastAsia="微軟正黑體" w:hAnsi="Century Gothic" w:hint="eastAsia"/>
                <w:color w:val="0070C0"/>
                <w:szCs w:val="22"/>
              </w:rPr>
              <w:t>口罩。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5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.2.1</w:t>
            </w:r>
          </w:p>
        </w:tc>
        <w:tc>
          <w:tcPr>
            <w:tcW w:w="2126" w:type="dxa"/>
          </w:tcPr>
          <w:p w:rsidR="00AA58C3" w:rsidRPr="009064AC" w:rsidRDefault="00BC4284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人員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遵守優良微生物操作規範？</w:t>
            </w:r>
          </w:p>
        </w:tc>
        <w:tc>
          <w:tcPr>
            <w:tcW w:w="992" w:type="dxa"/>
          </w:tcPr>
          <w:p w:rsidR="00BC4284" w:rsidRDefault="00BC4284" w:rsidP="00D53F63">
            <w:pPr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rPr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5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是否有訂定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優良微生物操作規範</w:t>
            </w:r>
            <w:r>
              <w:rPr>
                <w:rFonts w:ascii="Century Gothic" w:eastAsia="微軟正黑體" w:hAnsi="Century Gothic" w:hint="eastAsia"/>
                <w:szCs w:val="22"/>
              </w:rPr>
              <w:t>：</w:t>
            </w:r>
          </w:p>
          <w:p w:rsidR="00AA58C3" w:rsidRPr="00206C4C" w:rsidRDefault="00BC4284" w:rsidP="00BC4284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是（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文件名稱</w:t>
            </w:r>
            <w:r w:rsidR="00AA58C3">
              <w:rPr>
                <w:rFonts w:ascii="Century Gothic" w:eastAsia="微軟正黑體" w:hAnsi="Century Gothic" w:hint="eastAsia"/>
                <w:szCs w:val="22"/>
              </w:rPr>
              <w:t>）</w:t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：</w:t>
            </w:r>
            <w:r w:rsidRPr="003C411C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高雄醫學大學生物實驗安全作業手冊</w:t>
            </w:r>
          </w:p>
        </w:tc>
      </w:tr>
      <w:tr w:rsidR="00AA58C3" w:rsidRPr="009064AC" w:rsidTr="0012564E">
        <w:tc>
          <w:tcPr>
            <w:tcW w:w="846" w:type="dxa"/>
            <w:shd w:val="clear" w:color="auto" w:fill="D9E2F3" w:themeFill="accent5" w:themeFillTint="33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</w:rPr>
            </w:pPr>
            <w:r>
              <w:rPr>
                <w:rFonts w:ascii="Century Gothic" w:eastAsia="微軟正黑體" w:hAnsi="Century Gothic" w:hint="eastAsia"/>
                <w:b/>
                <w:szCs w:val="22"/>
              </w:rPr>
              <w:t>6</w:t>
            </w:r>
          </w:p>
        </w:tc>
        <w:tc>
          <w:tcPr>
            <w:tcW w:w="9781" w:type="dxa"/>
            <w:gridSpan w:val="3"/>
            <w:shd w:val="clear" w:color="auto" w:fill="D9E2F3" w:themeFill="accent5" w:themeFillTint="33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b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b/>
                <w:szCs w:val="22"/>
              </w:rPr>
              <w:t>緊急應變與意外事件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6.1.1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已訂有</w:t>
            </w:r>
            <w:r>
              <w:rPr>
                <w:rFonts w:ascii="Century Gothic" w:eastAsia="微軟正黑體" w:hAnsi="Century Gothic" w:hint="eastAsia"/>
                <w:szCs w:val="22"/>
              </w:rPr>
              <w:t>感染性生物材料洩漏處理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程序？</w:t>
            </w:r>
          </w:p>
        </w:tc>
        <w:tc>
          <w:tcPr>
            <w:tcW w:w="992" w:type="dxa"/>
          </w:tcPr>
          <w:p w:rsidR="00B84F1B" w:rsidRDefault="00AA58C3" w:rsidP="00D53F63">
            <w:pPr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rPr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153020">
            <w:pPr>
              <w:numPr>
                <w:ilvl w:val="0"/>
                <w:numId w:val="18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請列出文件名稱：</w:t>
            </w:r>
            <w:r w:rsidR="00B84F1B">
              <w:rPr>
                <w:rFonts w:ascii="Century Gothic" w:eastAsia="微軟正黑體" w:hAnsi="Century Gothic"/>
                <w:szCs w:val="22"/>
              </w:rPr>
              <w:t xml:space="preserve"> </w:t>
            </w:r>
          </w:p>
          <w:p w:rsidR="00AA58C3" w:rsidRDefault="00AA58C3" w:rsidP="00ED3D37">
            <w:pPr>
              <w:numPr>
                <w:ilvl w:val="0"/>
                <w:numId w:val="18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請說明相關程序之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張貼</w:t>
            </w:r>
            <w:r>
              <w:rPr>
                <w:rFonts w:ascii="Century Gothic" w:eastAsia="微軟正黑體" w:hAnsi="Century Gothic" w:hint="eastAsia"/>
                <w:szCs w:val="22"/>
              </w:rPr>
              <w:t>地點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：</w:t>
            </w:r>
            <w:r w:rsidR="00ED3D37" w:rsidRPr="00C74704">
              <w:rPr>
                <w:rFonts w:ascii="Century Gothic" w:eastAsia="微軟正黑體" w:hAnsi="Century Gothic"/>
                <w:szCs w:val="22"/>
              </w:rPr>
              <w:t xml:space="preserve"> </w:t>
            </w:r>
          </w:p>
          <w:p w:rsidR="00492506" w:rsidRPr="00C74704" w:rsidRDefault="00B84F1B" w:rsidP="00492506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 w:rsidRPr="00B84F1B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【註】應</w:t>
            </w:r>
            <w:r w:rsidR="00492506" w:rsidRPr="00B84F1B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含洩漏之設備、地點及範圍等訂定標準處理流程。</w:t>
            </w:r>
          </w:p>
        </w:tc>
      </w:tr>
      <w:tr w:rsidR="00AA58C3" w:rsidRPr="009064AC" w:rsidTr="000A16F0">
        <w:tc>
          <w:tcPr>
            <w:tcW w:w="846" w:type="dxa"/>
          </w:tcPr>
          <w:p w:rsidR="00AA58C3" w:rsidRPr="009064AC" w:rsidRDefault="003B10ED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6.1.2</w:t>
            </w:r>
          </w:p>
        </w:tc>
        <w:tc>
          <w:tcPr>
            <w:tcW w:w="2126" w:type="dxa"/>
          </w:tcPr>
          <w:p w:rsidR="00AA58C3" w:rsidRPr="009064AC" w:rsidRDefault="00AA58C3" w:rsidP="00D53F63">
            <w:p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定期檢視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實驗室意外事件之處理與通報程序？</w:t>
            </w:r>
          </w:p>
        </w:tc>
        <w:tc>
          <w:tcPr>
            <w:tcW w:w="992" w:type="dxa"/>
          </w:tcPr>
          <w:p w:rsidR="00B84F1B" w:rsidRDefault="00B84F1B" w:rsidP="00D53F63">
            <w:pPr>
              <w:rPr>
                <w:rFonts w:ascii="Century Gothic" w:eastAsia="微軟正黑體" w:hAnsi="Century Gothic"/>
                <w:szCs w:val="22"/>
              </w:rPr>
            </w:pPr>
            <w:r w:rsidRPr="00950509">
              <w:rPr>
                <w:rFonts w:ascii="標楷體" w:eastAsia="標楷體" w:hAnsi="標楷體" w:hint="eastAsia"/>
                <w:color w:val="0070C0"/>
                <w:szCs w:val="22"/>
              </w:rPr>
              <w:sym w:font="Wingdings 2" w:char="F052"/>
            </w:r>
            <w:r w:rsidR="00AA58C3" w:rsidRPr="009064AC">
              <w:rPr>
                <w:rFonts w:ascii="Century Gothic" w:eastAsia="微軟正黑體" w:hAnsi="Century Gothic" w:hint="eastAsia"/>
                <w:szCs w:val="22"/>
              </w:rPr>
              <w:t>Y</w:t>
            </w:r>
          </w:p>
          <w:p w:rsidR="00AA58C3" w:rsidRPr="009064AC" w:rsidRDefault="00AA58C3" w:rsidP="00D53F63">
            <w:pPr>
              <w:rPr>
                <w:szCs w:val="22"/>
              </w:rPr>
            </w:pPr>
            <w:r w:rsidRPr="009064AC">
              <w:rPr>
                <w:rFonts w:ascii="標楷體" w:eastAsia="標楷體" w:hAnsi="標楷體" w:hint="eastAsia"/>
                <w:szCs w:val="22"/>
              </w:rPr>
              <w:t>□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N</w:t>
            </w:r>
          </w:p>
        </w:tc>
        <w:tc>
          <w:tcPr>
            <w:tcW w:w="6663" w:type="dxa"/>
          </w:tcPr>
          <w:p w:rsidR="00AA58C3" w:rsidRDefault="00AA58C3" w:rsidP="00B84F1B">
            <w:pPr>
              <w:numPr>
                <w:ilvl w:val="0"/>
                <w:numId w:val="17"/>
              </w:numPr>
              <w:spacing w:line="400" w:lineRule="exact"/>
              <w:rPr>
                <w:rFonts w:ascii="Century Gothic" w:eastAsia="微軟正黑體" w:hAnsi="Century Gothic"/>
                <w:szCs w:val="22"/>
              </w:rPr>
            </w:pPr>
            <w:r>
              <w:rPr>
                <w:rFonts w:ascii="Century Gothic" w:eastAsia="微軟正黑體" w:hAnsi="Century Gothic" w:hint="eastAsia"/>
                <w:szCs w:val="22"/>
              </w:rPr>
              <w:t>請說明檢視頻率：</w:t>
            </w:r>
            <w:r w:rsidR="00B84F1B" w:rsidRPr="00B84F1B">
              <w:rPr>
                <w:rFonts w:ascii="Century Gothic" w:eastAsia="微軟正黑體" w:hAnsi="Century Gothic" w:hint="eastAsia"/>
                <w:color w:val="0070C0"/>
                <w:sz w:val="22"/>
                <w:szCs w:val="22"/>
              </w:rPr>
              <w:t>高雄醫學大學緊急應變通報流程</w:t>
            </w:r>
          </w:p>
          <w:p w:rsidR="00B84F1B" w:rsidRDefault="00AA58C3" w:rsidP="00ED3D37">
            <w:pPr>
              <w:numPr>
                <w:ilvl w:val="0"/>
                <w:numId w:val="17"/>
              </w:numPr>
              <w:spacing w:line="400" w:lineRule="exact"/>
              <w:ind w:left="284" w:hanging="284"/>
              <w:rPr>
                <w:rFonts w:ascii="Century Gothic" w:eastAsia="微軟正黑體" w:hAnsi="Century Gothic"/>
                <w:szCs w:val="22"/>
              </w:rPr>
            </w:pPr>
            <w:r w:rsidRPr="009064AC">
              <w:rPr>
                <w:rFonts w:ascii="Century Gothic" w:eastAsia="微軟正黑體" w:hAnsi="Century Gothic" w:hint="eastAsia"/>
                <w:szCs w:val="22"/>
              </w:rPr>
              <w:t>請說明</w:t>
            </w:r>
            <w:r>
              <w:rPr>
                <w:rFonts w:ascii="Century Gothic" w:eastAsia="微軟正黑體" w:hAnsi="Century Gothic" w:hint="eastAsia"/>
                <w:szCs w:val="22"/>
              </w:rPr>
              <w:t>相關文件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最近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1</w:t>
            </w:r>
            <w:r w:rsidRPr="009064AC">
              <w:rPr>
                <w:rFonts w:ascii="Century Gothic" w:eastAsia="微軟正黑體" w:hAnsi="Century Gothic" w:hint="eastAsia"/>
                <w:szCs w:val="22"/>
              </w:rPr>
              <w:t>次修訂日期</w:t>
            </w:r>
            <w:r w:rsidRPr="002C1D84">
              <w:rPr>
                <w:rFonts w:ascii="Century Gothic" w:eastAsia="微軟正黑體" w:hAnsi="Century Gothic" w:hint="eastAsia"/>
                <w:szCs w:val="22"/>
              </w:rPr>
              <w:t>與修訂原因：</w:t>
            </w:r>
          </w:p>
          <w:p w:rsidR="00AA58C3" w:rsidRPr="009064AC" w:rsidRDefault="00B84F1B" w:rsidP="00B84F1B">
            <w:pPr>
              <w:spacing w:line="400" w:lineRule="exact"/>
              <w:ind w:left="284"/>
              <w:rPr>
                <w:rFonts w:ascii="Century Gothic" w:eastAsia="微軟正黑體" w:hAnsi="Century Gothic"/>
                <w:szCs w:val="22"/>
              </w:rPr>
            </w:pPr>
            <w:r w:rsidRPr="00B84F1B">
              <w:rPr>
                <w:rFonts w:ascii="Century Gothic" w:eastAsia="微軟正黑體" w:hAnsi="Century Gothic" w:hint="eastAsia"/>
                <w:color w:val="0070C0"/>
                <w:szCs w:val="22"/>
              </w:rPr>
              <w:t xml:space="preserve">109.01.25 </w:t>
            </w:r>
            <w:r w:rsidRPr="00B84F1B">
              <w:rPr>
                <w:rFonts w:ascii="Century Gothic" w:eastAsia="微軟正黑體" w:hAnsi="Century Gothic" w:hint="eastAsia"/>
                <w:color w:val="0070C0"/>
                <w:szCs w:val="22"/>
              </w:rPr>
              <w:t>通報流程內主管更新。</w:t>
            </w:r>
          </w:p>
        </w:tc>
      </w:tr>
    </w:tbl>
    <w:p w:rsidR="00B84F1B" w:rsidRDefault="00B84F1B" w:rsidP="00633462">
      <w:pPr>
        <w:pStyle w:val="111"/>
      </w:pPr>
    </w:p>
    <w:p w:rsidR="00B84F1B" w:rsidRDefault="00B84F1B">
      <w:pPr>
        <w:widowControl/>
        <w:rPr>
          <w:rFonts w:eastAsia="華康粗圓體"/>
          <w:kern w:val="0"/>
          <w:sz w:val="44"/>
        </w:rPr>
      </w:pPr>
    </w:p>
    <w:p w:rsidR="00633462" w:rsidRDefault="00633462" w:rsidP="00633462">
      <w:pPr>
        <w:pStyle w:val="111"/>
      </w:pPr>
      <w:r w:rsidRPr="00633462">
        <w:rPr>
          <w:rFonts w:hint="eastAsia"/>
          <w:color w:val="FF0000"/>
        </w:rPr>
        <w:t>【</w:t>
      </w:r>
      <w:r>
        <w:rPr>
          <w:rFonts w:hint="eastAsia"/>
          <w:color w:val="FF0000"/>
        </w:rPr>
        <w:t>附表</w:t>
      </w:r>
      <w:r w:rsidRPr="00633462">
        <w:rPr>
          <w:rFonts w:hint="eastAsia"/>
          <w:color w:val="FF0000"/>
        </w:rPr>
        <w:t>一】</w:t>
      </w:r>
      <w:r>
        <w:rPr>
          <w:rFonts w:hint="eastAsia"/>
        </w:rPr>
        <w:t>壓力容器</w:t>
      </w:r>
      <w:r>
        <w:rPr>
          <w:rFonts w:hint="eastAsia"/>
        </w:rPr>
        <w:t>(</w:t>
      </w:r>
      <w:r>
        <w:rPr>
          <w:rFonts w:hint="eastAsia"/>
        </w:rPr>
        <w:t>高壓滅菌</w:t>
      </w:r>
      <w:proofErr w:type="gramStart"/>
      <w:r>
        <w:rPr>
          <w:rFonts w:hint="eastAsia"/>
        </w:rPr>
        <w:t>釜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定期檢查表</w:t>
      </w:r>
    </w:p>
    <w:p w:rsidR="00633462" w:rsidRPr="001F21C3" w:rsidRDefault="00633462" w:rsidP="00633462">
      <w:pPr>
        <w:pStyle w:val="111"/>
        <w:jc w:val="right"/>
        <w:rPr>
          <w:sz w:val="24"/>
        </w:rPr>
      </w:pPr>
      <w:r>
        <w:rPr>
          <w:rFonts w:hint="eastAsia"/>
          <w:sz w:val="24"/>
        </w:rPr>
        <w:t>檢查週期：每學期</w:t>
      </w:r>
    </w:p>
    <w:p w:rsidR="00EA3E67" w:rsidRDefault="00633462" w:rsidP="00633462">
      <w:pPr>
        <w:spacing w:line="300" w:lineRule="exact"/>
        <w:rPr>
          <w:rFonts w:eastAsia="華康細圓體"/>
          <w:sz w:val="18"/>
        </w:rPr>
      </w:pPr>
      <w:r>
        <w:rPr>
          <w:rFonts w:eastAsia="華康細圓體" w:hint="eastAsia"/>
          <w:sz w:val="18"/>
        </w:rPr>
        <w:t>檢查日期：</w:t>
      </w:r>
      <w:r>
        <w:rPr>
          <w:rFonts w:eastAsia="華康細圓體" w:hint="eastAsia"/>
          <w:sz w:val="18"/>
          <w:u w:val="single"/>
        </w:rPr>
        <w:t xml:space="preserve">　　</w:t>
      </w:r>
      <w:r w:rsidR="00EA3E67">
        <w:rPr>
          <w:rFonts w:eastAsia="華康細圓體" w:hint="eastAsia"/>
          <w:sz w:val="18"/>
          <w:u w:val="single"/>
        </w:rPr>
        <w:t xml:space="preserve">  </w:t>
      </w:r>
      <w:r>
        <w:rPr>
          <w:rFonts w:eastAsia="華康細圓體" w:hint="eastAsia"/>
          <w:sz w:val="18"/>
        </w:rPr>
        <w:t>年</w:t>
      </w:r>
      <w:r w:rsidR="00EA3E67">
        <w:rPr>
          <w:rFonts w:eastAsia="華康細圓體" w:hint="eastAsia"/>
          <w:sz w:val="18"/>
          <w:u w:val="single"/>
        </w:rPr>
        <w:t xml:space="preserve">　　</w:t>
      </w:r>
      <w:r w:rsidR="00EA3E67">
        <w:rPr>
          <w:rFonts w:eastAsia="華康細圓體" w:hint="eastAsia"/>
          <w:sz w:val="18"/>
          <w:u w:val="single"/>
        </w:rPr>
        <w:t xml:space="preserve">  </w:t>
      </w:r>
      <w:r>
        <w:rPr>
          <w:rFonts w:eastAsia="華康細圓體" w:hint="eastAsia"/>
          <w:sz w:val="18"/>
        </w:rPr>
        <w:t>月</w:t>
      </w:r>
      <w:r w:rsidR="00EA3E67">
        <w:rPr>
          <w:rFonts w:eastAsia="華康細圓體" w:hint="eastAsia"/>
          <w:sz w:val="18"/>
          <w:u w:val="single"/>
        </w:rPr>
        <w:t xml:space="preserve">　　</w:t>
      </w:r>
      <w:r w:rsidR="00EA3E67">
        <w:rPr>
          <w:rFonts w:eastAsia="華康細圓體" w:hint="eastAsia"/>
          <w:sz w:val="18"/>
          <w:u w:val="single"/>
        </w:rPr>
        <w:t xml:space="preserve">  </w:t>
      </w:r>
      <w:r>
        <w:rPr>
          <w:rFonts w:eastAsia="華康細圓體" w:hint="eastAsia"/>
          <w:sz w:val="18"/>
        </w:rPr>
        <w:t>日　設備位置：</w:t>
      </w:r>
      <w:r>
        <w:rPr>
          <w:rFonts w:eastAsia="華康細圓體" w:hint="eastAsia"/>
          <w:sz w:val="18"/>
          <w:u w:val="single"/>
        </w:rPr>
        <w:t xml:space="preserve">　　　　　　　　</w:t>
      </w:r>
      <w:r>
        <w:rPr>
          <w:rFonts w:eastAsia="華康細圓體" w:hint="eastAsia"/>
          <w:sz w:val="18"/>
        </w:rPr>
        <w:t xml:space="preserve">　檢查人員：</w:t>
      </w:r>
      <w:r>
        <w:rPr>
          <w:rFonts w:eastAsia="華康細圓體" w:hint="eastAsia"/>
          <w:sz w:val="18"/>
          <w:u w:val="single"/>
        </w:rPr>
        <w:t xml:space="preserve">　　　　　　</w:t>
      </w:r>
      <w:r>
        <w:rPr>
          <w:rFonts w:eastAsia="華康細圓體" w:hint="eastAsia"/>
          <w:sz w:val="18"/>
        </w:rPr>
        <w:t xml:space="preserve">　</w:t>
      </w:r>
    </w:p>
    <w:p w:rsidR="00633462" w:rsidRDefault="00EA3E67" w:rsidP="00633462">
      <w:pPr>
        <w:spacing w:line="300" w:lineRule="exact"/>
        <w:rPr>
          <w:rFonts w:eastAsia="華康細圓體"/>
          <w:sz w:val="18"/>
          <w:u w:val="single"/>
        </w:rPr>
      </w:pPr>
      <w:r>
        <w:rPr>
          <w:rFonts w:eastAsia="華康細圓體" w:hint="eastAsia"/>
          <w:sz w:val="18"/>
        </w:rPr>
        <w:t>壓力容器保管</w:t>
      </w:r>
      <w:r w:rsidR="00633462">
        <w:rPr>
          <w:rFonts w:eastAsia="華康細圓體" w:hint="eastAsia"/>
          <w:sz w:val="18"/>
        </w:rPr>
        <w:t>單位及聯絡電話：</w:t>
      </w:r>
      <w:r w:rsidR="00633462">
        <w:rPr>
          <w:rFonts w:eastAsia="華康細圓體" w:hint="eastAsia"/>
          <w:sz w:val="18"/>
          <w:u w:val="single"/>
        </w:rPr>
        <w:t xml:space="preserve">　　　　　　</w:t>
      </w:r>
    </w:p>
    <w:p w:rsidR="00EA3E67" w:rsidRDefault="00EA3E67" w:rsidP="00633462">
      <w:pPr>
        <w:spacing w:line="300" w:lineRule="exact"/>
        <w:rPr>
          <w:rFonts w:eastAsia="華康細圓體"/>
          <w:sz w:val="18"/>
        </w:rPr>
      </w:pPr>
    </w:p>
    <w:tbl>
      <w:tblPr>
        <w:tblW w:w="10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803"/>
        <w:gridCol w:w="583"/>
        <w:gridCol w:w="780"/>
        <w:gridCol w:w="1020"/>
        <w:gridCol w:w="893"/>
        <w:gridCol w:w="970"/>
        <w:gridCol w:w="872"/>
      </w:tblGrid>
      <w:tr w:rsidR="00633462" w:rsidTr="00EA3E67">
        <w:trPr>
          <w:cantSplit/>
        </w:trPr>
        <w:tc>
          <w:tcPr>
            <w:tcW w:w="116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33462" w:rsidRDefault="00633462" w:rsidP="00800E9D">
            <w:pPr>
              <w:spacing w:line="300" w:lineRule="exact"/>
              <w:ind w:left="113" w:right="113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43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289" w:right="284"/>
              <w:jc w:val="distribute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檢查項目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檢查方法</w:t>
            </w:r>
          </w:p>
        </w:tc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113" w:right="113"/>
              <w:jc w:val="distribute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檢查結果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jc w:val="both"/>
              <w:rPr>
                <w:rFonts w:eastAsia="華康細圓體"/>
                <w:sz w:val="16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 xml:space="preserve"> 說 明</w:t>
            </w:r>
          </w:p>
        </w:tc>
      </w:tr>
      <w:tr w:rsidR="00633462" w:rsidTr="00EA3E67">
        <w:trPr>
          <w:cantSplit/>
        </w:trPr>
        <w:tc>
          <w:tcPr>
            <w:tcW w:w="11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33462" w:rsidRDefault="00633462" w:rsidP="00800E9D">
            <w:pPr>
              <w:spacing w:line="300" w:lineRule="exact"/>
              <w:ind w:left="113" w:right="113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438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正常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異常</w:t>
            </w:r>
          </w:p>
        </w:tc>
        <w:tc>
          <w:tcPr>
            <w:tcW w:w="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ind w:right="113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容器</w:t>
            </w:r>
          </w:p>
          <w:p w:rsidR="00633462" w:rsidRDefault="00633462" w:rsidP="00800E9D">
            <w:pPr>
              <w:spacing w:line="300" w:lineRule="exact"/>
              <w:ind w:right="113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本體</w:t>
            </w: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1.</w:t>
            </w:r>
            <w:r>
              <w:rPr>
                <w:rFonts w:eastAsia="華康細圓體" w:hint="eastAsia"/>
                <w:sz w:val="18"/>
              </w:rPr>
              <w:t>本體有無損傷、腐蝕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檢視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Pr="00134F04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2.</w:t>
            </w:r>
            <w:proofErr w:type="gramStart"/>
            <w:r>
              <w:rPr>
                <w:rFonts w:eastAsia="華康細圓體" w:hint="eastAsia"/>
                <w:sz w:val="18"/>
              </w:rPr>
              <w:t>焊接縫</w:t>
            </w:r>
            <w:proofErr w:type="gramEnd"/>
            <w:r>
              <w:rPr>
                <w:rFonts w:eastAsia="華康細圓體" w:hint="eastAsia"/>
                <w:sz w:val="18"/>
              </w:rPr>
              <w:t>有無腐蝕或裂縫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檢視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3.</w:t>
            </w:r>
            <w:r>
              <w:rPr>
                <w:rFonts w:eastAsia="華康細圓體" w:hint="eastAsia"/>
                <w:sz w:val="18"/>
              </w:rPr>
              <w:t>防銹油漆有無脫落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檢視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蓋板螺栓</w:t>
            </w: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1.</w:t>
            </w:r>
            <w:r>
              <w:rPr>
                <w:rFonts w:eastAsia="華康細圓體" w:hint="eastAsia"/>
                <w:sz w:val="18"/>
              </w:rPr>
              <w:t>各部螺栓有無鬆動或減少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檢視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2.</w:t>
            </w:r>
            <w:r>
              <w:rPr>
                <w:rFonts w:eastAsia="華康細圓體" w:hint="eastAsia"/>
                <w:sz w:val="18"/>
              </w:rPr>
              <w:t>各部螺栓有無損耗、腐蝕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檢視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3.</w:t>
            </w:r>
            <w:r>
              <w:rPr>
                <w:rFonts w:eastAsia="華康細圓體" w:hint="eastAsia"/>
                <w:sz w:val="18"/>
              </w:rPr>
              <w:t>蓋板、</w:t>
            </w:r>
            <w:proofErr w:type="gramStart"/>
            <w:r>
              <w:rPr>
                <w:rFonts w:eastAsia="華康細圓體" w:hint="eastAsia"/>
                <w:sz w:val="18"/>
              </w:rPr>
              <w:t>凸</w:t>
            </w:r>
            <w:proofErr w:type="gramEnd"/>
            <w:r>
              <w:rPr>
                <w:rFonts w:eastAsia="華康細圓體" w:hint="eastAsia"/>
                <w:sz w:val="18"/>
              </w:rPr>
              <w:t>緣有無腐蝕或變形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檢視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管</w:t>
            </w:r>
            <w:proofErr w:type="gramStart"/>
            <w:r>
              <w:rPr>
                <w:rFonts w:eastAsia="華康細圓體" w:hint="eastAsia"/>
                <w:sz w:val="18"/>
              </w:rPr>
              <w:t>及閥等</w:t>
            </w:r>
            <w:proofErr w:type="gramEnd"/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1.</w:t>
            </w:r>
            <w:r>
              <w:rPr>
                <w:rFonts w:eastAsia="華康細圓體" w:hint="eastAsia"/>
                <w:sz w:val="18"/>
              </w:rPr>
              <w:t>閥、</w:t>
            </w:r>
            <w:proofErr w:type="gramStart"/>
            <w:r>
              <w:rPr>
                <w:rFonts w:eastAsia="華康細圓體" w:hint="eastAsia"/>
                <w:sz w:val="18"/>
              </w:rPr>
              <w:t>旋塞有</w:t>
            </w:r>
            <w:proofErr w:type="gramEnd"/>
            <w:r>
              <w:rPr>
                <w:rFonts w:eastAsia="華康細圓體" w:hint="eastAsia"/>
                <w:sz w:val="18"/>
              </w:rPr>
              <w:t>無損耗或洩漏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檢視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2.</w:t>
            </w:r>
            <w:r>
              <w:rPr>
                <w:rFonts w:eastAsia="華康細圓體" w:hint="eastAsia"/>
                <w:sz w:val="18"/>
              </w:rPr>
              <w:t>各接頭有無漏</w:t>
            </w:r>
            <w:proofErr w:type="gramStart"/>
            <w:r>
              <w:rPr>
                <w:rFonts w:eastAsia="華康細圓體" w:hint="eastAsia"/>
                <w:sz w:val="18"/>
              </w:rPr>
              <w:t>洩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檢視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3.</w:t>
            </w:r>
            <w:r>
              <w:rPr>
                <w:rFonts w:eastAsia="華康細圓體" w:hint="eastAsia"/>
                <w:sz w:val="18"/>
              </w:rPr>
              <w:t>管線有</w:t>
            </w:r>
            <w:proofErr w:type="gramStart"/>
            <w:r>
              <w:rPr>
                <w:rFonts w:eastAsia="華康細圓體" w:hint="eastAsia"/>
                <w:sz w:val="18"/>
              </w:rPr>
              <w:t>無腐損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檢視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附屬及</w:t>
            </w:r>
          </w:p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安全裝置</w:t>
            </w: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1.</w:t>
            </w:r>
            <w:r>
              <w:rPr>
                <w:rFonts w:eastAsia="華康細圓體" w:hint="eastAsia"/>
                <w:sz w:val="18"/>
              </w:rPr>
              <w:t>安全閥之性能有否正常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實地檢測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2.</w:t>
            </w:r>
            <w:r>
              <w:rPr>
                <w:rFonts w:eastAsia="華康細圓體" w:hint="eastAsia"/>
                <w:sz w:val="18"/>
              </w:rPr>
              <w:t>水蒸汽錶壓力是否正常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實地檢測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3.</w:t>
            </w:r>
            <w:r>
              <w:rPr>
                <w:rFonts w:eastAsia="華康細圓體" w:hint="eastAsia"/>
                <w:sz w:val="18"/>
              </w:rPr>
              <w:t>壓力偵測器是否正常有無破損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檢視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633462" w:rsidTr="00EA3E67">
        <w:trPr>
          <w:cantSplit/>
          <w:trHeight w:hRule="exact" w:val="284"/>
        </w:trPr>
        <w:tc>
          <w:tcPr>
            <w:tcW w:w="116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30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4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4.</w:t>
            </w:r>
            <w:r>
              <w:rPr>
                <w:rFonts w:eastAsia="華康細圓體" w:hint="eastAsia"/>
                <w:sz w:val="18"/>
              </w:rPr>
              <w:t>溫度偵測器是否正常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6C747C">
            <w:pPr>
              <w:spacing w:line="240" w:lineRule="exact"/>
              <w:ind w:left="57"/>
              <w:jc w:val="center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檢視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462" w:rsidRDefault="00633462" w:rsidP="00800E9D">
            <w:pPr>
              <w:spacing w:line="240" w:lineRule="exact"/>
              <w:jc w:val="center"/>
              <w:rPr>
                <w:rFonts w:eastAsia="華康細圓體"/>
                <w:sz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62" w:rsidRDefault="00633462" w:rsidP="00800E9D">
            <w:pPr>
              <w:rPr>
                <w:rFonts w:eastAsia="華康細圓體"/>
                <w:sz w:val="18"/>
              </w:rPr>
            </w:pPr>
          </w:p>
        </w:tc>
      </w:tr>
      <w:tr w:rsidR="00EA3E67" w:rsidTr="00EA3E67">
        <w:trPr>
          <w:cantSplit/>
          <w:trHeight w:val="1134"/>
        </w:trPr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E67" w:rsidRDefault="00EA3E67" w:rsidP="00800E9D">
            <w:pPr>
              <w:spacing w:line="240" w:lineRule="exact"/>
              <w:jc w:val="center"/>
              <w:rPr>
                <w:rFonts w:eastAsia="華康細圓體"/>
                <w:spacing w:val="40"/>
                <w:sz w:val="18"/>
              </w:rPr>
            </w:pPr>
            <w:r>
              <w:rPr>
                <w:rFonts w:eastAsia="華康細圓體" w:hint="eastAsia"/>
                <w:spacing w:val="40"/>
                <w:sz w:val="18"/>
              </w:rPr>
              <w:t>定期檢測</w:t>
            </w:r>
          </w:p>
        </w:tc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E67" w:rsidRDefault="00EA3E67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定期檢測結果：</w:t>
            </w:r>
          </w:p>
          <w:p w:rsidR="00EA3E67" w:rsidRDefault="00EA3E67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□</w:t>
            </w:r>
            <w:r>
              <w:rPr>
                <w:rFonts w:eastAsia="華康細圓體" w:hint="eastAsia"/>
                <w:sz w:val="18"/>
              </w:rPr>
              <w:t xml:space="preserve"> 1.</w:t>
            </w:r>
            <w:r>
              <w:rPr>
                <w:rFonts w:eastAsia="華康細圓體" w:hint="eastAsia"/>
                <w:sz w:val="18"/>
              </w:rPr>
              <w:t>此壓力容器可正常使用。</w:t>
            </w:r>
          </w:p>
          <w:p w:rsidR="00EA3E67" w:rsidRDefault="00EA3E67" w:rsidP="00EA3E67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eastAsia="華康細圓體" w:hint="eastAsia"/>
                <w:sz w:val="18"/>
              </w:rPr>
              <w:t>□</w:t>
            </w:r>
            <w:r>
              <w:rPr>
                <w:rFonts w:eastAsia="華康細圓體" w:hint="eastAsia"/>
                <w:sz w:val="18"/>
              </w:rPr>
              <w:t xml:space="preserve"> 2.</w:t>
            </w:r>
            <w:r>
              <w:rPr>
                <w:rFonts w:eastAsia="華康細圓體" w:hint="eastAsia"/>
                <w:sz w:val="18"/>
              </w:rPr>
              <w:t>此壓力容器尚待維護、暫停使用中。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E67" w:rsidRDefault="00EA3E67" w:rsidP="00800E9D">
            <w:pPr>
              <w:spacing w:line="240" w:lineRule="exact"/>
              <w:ind w:left="57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實驗室負責人</w:t>
            </w:r>
          </w:p>
          <w:p w:rsidR="00EA3E67" w:rsidRDefault="00EA3E67" w:rsidP="00800E9D">
            <w:pPr>
              <w:spacing w:line="240" w:lineRule="exact"/>
              <w:ind w:left="57"/>
              <w:jc w:val="both"/>
              <w:rPr>
                <w:rFonts w:eastAsia="華康細圓體"/>
                <w:sz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簽   名   處</w:t>
            </w:r>
          </w:p>
        </w:tc>
        <w:tc>
          <w:tcPr>
            <w:tcW w:w="37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E67" w:rsidRDefault="00EA3E67" w:rsidP="00800E9D">
            <w:pPr>
              <w:rPr>
                <w:rFonts w:eastAsia="華康細圓體"/>
                <w:sz w:val="18"/>
              </w:rPr>
            </w:pPr>
          </w:p>
        </w:tc>
      </w:tr>
    </w:tbl>
    <w:p w:rsidR="00633462" w:rsidRDefault="00633462" w:rsidP="00633462"/>
    <w:p w:rsidR="00633462" w:rsidRDefault="00633462">
      <w:pPr>
        <w:widowControl/>
      </w:pPr>
    </w:p>
    <w:p w:rsidR="00995D96" w:rsidRDefault="00995D96"/>
    <w:sectPr w:rsidR="00995D96" w:rsidSect="00DB3AB2"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44" w:rsidRDefault="008D6044" w:rsidP="00AA58C3">
      <w:r>
        <w:separator/>
      </w:r>
    </w:p>
  </w:endnote>
  <w:endnote w:type="continuationSeparator" w:id="0">
    <w:p w:rsidR="008D6044" w:rsidRDefault="008D6044" w:rsidP="00AA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667478"/>
      <w:docPartObj>
        <w:docPartGallery w:val="Page Numbers (Bottom of Page)"/>
        <w:docPartUnique/>
      </w:docPartObj>
    </w:sdtPr>
    <w:sdtEndPr/>
    <w:sdtContent>
      <w:p w:rsidR="00EA3E67" w:rsidRDefault="00EA3E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875" w:rsidRPr="00CE7875">
          <w:rPr>
            <w:noProof/>
            <w:lang w:val="zh-TW"/>
          </w:rPr>
          <w:t>5</w:t>
        </w:r>
        <w:r>
          <w:fldChar w:fldCharType="end"/>
        </w:r>
      </w:p>
    </w:sdtContent>
  </w:sdt>
  <w:p w:rsidR="00EA3E67" w:rsidRDefault="00EA3E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44" w:rsidRDefault="008D6044" w:rsidP="00AA58C3">
      <w:r>
        <w:separator/>
      </w:r>
    </w:p>
  </w:footnote>
  <w:footnote w:type="continuationSeparator" w:id="0">
    <w:p w:rsidR="008D6044" w:rsidRDefault="008D6044" w:rsidP="00AA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7D4"/>
    <w:multiLevelType w:val="hybridMultilevel"/>
    <w:tmpl w:val="DF2E9E2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2D55F2B"/>
    <w:multiLevelType w:val="hybridMultilevel"/>
    <w:tmpl w:val="54FC9DF0"/>
    <w:lvl w:ilvl="0" w:tplc="EEE091FC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9170E1"/>
    <w:multiLevelType w:val="hybridMultilevel"/>
    <w:tmpl w:val="546E57A8"/>
    <w:lvl w:ilvl="0" w:tplc="0A3C15C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CE74C4"/>
    <w:multiLevelType w:val="hybridMultilevel"/>
    <w:tmpl w:val="AFD4CAC8"/>
    <w:lvl w:ilvl="0" w:tplc="49049CCC">
      <w:start w:val="1"/>
      <w:numFmt w:val="bullet"/>
      <w:lvlText w:val="＃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05BF137A"/>
    <w:multiLevelType w:val="hybridMultilevel"/>
    <w:tmpl w:val="801ADCDA"/>
    <w:lvl w:ilvl="0" w:tplc="5318565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66B6858"/>
    <w:multiLevelType w:val="hybridMultilevel"/>
    <w:tmpl w:val="11E6F3FC"/>
    <w:lvl w:ilvl="0" w:tplc="D29E85E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6F46751"/>
    <w:multiLevelType w:val="hybridMultilevel"/>
    <w:tmpl w:val="C994AFA4"/>
    <w:lvl w:ilvl="0" w:tplc="51A2350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83A4C1C"/>
    <w:multiLevelType w:val="hybridMultilevel"/>
    <w:tmpl w:val="1DF6D24E"/>
    <w:lvl w:ilvl="0" w:tplc="0A3C15C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9873D80"/>
    <w:multiLevelType w:val="hybridMultilevel"/>
    <w:tmpl w:val="E8CEBFFA"/>
    <w:lvl w:ilvl="0" w:tplc="51A2350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32A634D"/>
    <w:multiLevelType w:val="hybridMultilevel"/>
    <w:tmpl w:val="7BD408D0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15A334F0"/>
    <w:multiLevelType w:val="hybridMultilevel"/>
    <w:tmpl w:val="0D48C0F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1" w15:restartNumberingAfterBreak="0">
    <w:nsid w:val="20BF7451"/>
    <w:multiLevelType w:val="hybridMultilevel"/>
    <w:tmpl w:val="E4728CBA"/>
    <w:lvl w:ilvl="0" w:tplc="2DBA9AAC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FF0CF2"/>
    <w:multiLevelType w:val="hybridMultilevel"/>
    <w:tmpl w:val="5EB836BE"/>
    <w:lvl w:ilvl="0" w:tplc="51A2350E">
      <w:start w:val="1"/>
      <w:numFmt w:val="bullet"/>
      <w:lvlText w:val="※"/>
      <w:lvlJc w:val="left"/>
      <w:pPr>
        <w:ind w:left="764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23D60CC6"/>
    <w:multiLevelType w:val="hybridMultilevel"/>
    <w:tmpl w:val="B658F192"/>
    <w:lvl w:ilvl="0" w:tplc="0A3C15C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6955AC1"/>
    <w:multiLevelType w:val="hybridMultilevel"/>
    <w:tmpl w:val="64F23798"/>
    <w:lvl w:ilvl="0" w:tplc="51A2350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6716B3"/>
    <w:multiLevelType w:val="hybridMultilevel"/>
    <w:tmpl w:val="E5AA304E"/>
    <w:lvl w:ilvl="0" w:tplc="0A3C15C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F3D63EB"/>
    <w:multiLevelType w:val="hybridMultilevel"/>
    <w:tmpl w:val="FF26FD2E"/>
    <w:lvl w:ilvl="0" w:tplc="51A2350E">
      <w:start w:val="1"/>
      <w:numFmt w:val="bullet"/>
      <w:lvlText w:val="※"/>
      <w:lvlJc w:val="left"/>
      <w:pPr>
        <w:ind w:left="76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37504873"/>
    <w:multiLevelType w:val="hybridMultilevel"/>
    <w:tmpl w:val="419EB7A6"/>
    <w:lvl w:ilvl="0" w:tplc="49049CCC">
      <w:start w:val="1"/>
      <w:numFmt w:val="bullet"/>
      <w:lvlText w:val="＃"/>
      <w:lvlJc w:val="left"/>
      <w:pPr>
        <w:ind w:left="1048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8" w15:restartNumberingAfterBreak="0">
    <w:nsid w:val="3780722D"/>
    <w:multiLevelType w:val="hybridMultilevel"/>
    <w:tmpl w:val="ACFA6A38"/>
    <w:lvl w:ilvl="0" w:tplc="86FE4D88">
      <w:start w:val="1"/>
      <w:numFmt w:val="bullet"/>
      <w:suff w:val="nothing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9681678"/>
    <w:multiLevelType w:val="hybridMultilevel"/>
    <w:tmpl w:val="5B4A952A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0" w15:restartNumberingAfterBreak="0">
    <w:nsid w:val="57EB1034"/>
    <w:multiLevelType w:val="hybridMultilevel"/>
    <w:tmpl w:val="FF18E570"/>
    <w:lvl w:ilvl="0" w:tplc="0A3C15C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B1D4052"/>
    <w:multiLevelType w:val="hybridMultilevel"/>
    <w:tmpl w:val="A2CC006C"/>
    <w:lvl w:ilvl="0" w:tplc="0A3C15C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FE76853"/>
    <w:multiLevelType w:val="hybridMultilevel"/>
    <w:tmpl w:val="F28A48DA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3" w15:restartNumberingAfterBreak="0">
    <w:nsid w:val="60C667F3"/>
    <w:multiLevelType w:val="hybridMultilevel"/>
    <w:tmpl w:val="5AFE13BE"/>
    <w:lvl w:ilvl="0" w:tplc="0A3C15C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EB5AB6"/>
    <w:multiLevelType w:val="hybridMultilevel"/>
    <w:tmpl w:val="720CAF1E"/>
    <w:lvl w:ilvl="0" w:tplc="0A3C15C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8AD1365"/>
    <w:multiLevelType w:val="hybridMultilevel"/>
    <w:tmpl w:val="B678BFC0"/>
    <w:lvl w:ilvl="0" w:tplc="0A3C15C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9EE1E90"/>
    <w:multiLevelType w:val="hybridMultilevel"/>
    <w:tmpl w:val="87C65FA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7" w15:restartNumberingAfterBreak="0">
    <w:nsid w:val="6B1839FE"/>
    <w:multiLevelType w:val="hybridMultilevel"/>
    <w:tmpl w:val="0024DBA8"/>
    <w:lvl w:ilvl="0" w:tplc="0A3C15C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9228CF"/>
    <w:multiLevelType w:val="hybridMultilevel"/>
    <w:tmpl w:val="F280ADB2"/>
    <w:lvl w:ilvl="0" w:tplc="355EDEC4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FD7FE6"/>
    <w:multiLevelType w:val="hybridMultilevel"/>
    <w:tmpl w:val="DED42D9C"/>
    <w:lvl w:ilvl="0" w:tplc="0A3C15C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F68102C"/>
    <w:multiLevelType w:val="hybridMultilevel"/>
    <w:tmpl w:val="19F096B0"/>
    <w:lvl w:ilvl="0" w:tplc="8378F32C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0"/>
  </w:num>
  <w:num w:numId="4">
    <w:abstractNumId w:val="1"/>
  </w:num>
  <w:num w:numId="5">
    <w:abstractNumId w:val="20"/>
  </w:num>
  <w:num w:numId="6">
    <w:abstractNumId w:val="2"/>
  </w:num>
  <w:num w:numId="7">
    <w:abstractNumId w:val="25"/>
  </w:num>
  <w:num w:numId="8">
    <w:abstractNumId w:val="4"/>
  </w:num>
  <w:num w:numId="9">
    <w:abstractNumId w:val="5"/>
  </w:num>
  <w:num w:numId="10">
    <w:abstractNumId w:val="21"/>
  </w:num>
  <w:num w:numId="11">
    <w:abstractNumId w:val="27"/>
  </w:num>
  <w:num w:numId="12">
    <w:abstractNumId w:val="13"/>
  </w:num>
  <w:num w:numId="13">
    <w:abstractNumId w:val="28"/>
  </w:num>
  <w:num w:numId="14">
    <w:abstractNumId w:val="23"/>
  </w:num>
  <w:num w:numId="15">
    <w:abstractNumId w:val="7"/>
  </w:num>
  <w:num w:numId="16">
    <w:abstractNumId w:val="24"/>
  </w:num>
  <w:num w:numId="17">
    <w:abstractNumId w:val="18"/>
  </w:num>
  <w:num w:numId="18">
    <w:abstractNumId w:val="29"/>
  </w:num>
  <w:num w:numId="19">
    <w:abstractNumId w:val="12"/>
  </w:num>
  <w:num w:numId="20">
    <w:abstractNumId w:val="17"/>
  </w:num>
  <w:num w:numId="21">
    <w:abstractNumId w:val="14"/>
  </w:num>
  <w:num w:numId="22">
    <w:abstractNumId w:val="6"/>
  </w:num>
  <w:num w:numId="23">
    <w:abstractNumId w:val="19"/>
  </w:num>
  <w:num w:numId="24">
    <w:abstractNumId w:val="8"/>
  </w:num>
  <w:num w:numId="25">
    <w:abstractNumId w:val="3"/>
  </w:num>
  <w:num w:numId="26">
    <w:abstractNumId w:val="16"/>
  </w:num>
  <w:num w:numId="27">
    <w:abstractNumId w:val="9"/>
  </w:num>
  <w:num w:numId="28">
    <w:abstractNumId w:val="0"/>
  </w:num>
  <w:num w:numId="29">
    <w:abstractNumId w:val="10"/>
  </w:num>
  <w:num w:numId="30">
    <w:abstractNumId w:val="22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F5"/>
    <w:rsid w:val="0002042A"/>
    <w:rsid w:val="0006356E"/>
    <w:rsid w:val="000A16F0"/>
    <w:rsid w:val="000D08A3"/>
    <w:rsid w:val="00112937"/>
    <w:rsid w:val="0012564E"/>
    <w:rsid w:val="00135687"/>
    <w:rsid w:val="001428F2"/>
    <w:rsid w:val="00153020"/>
    <w:rsid w:val="001D50FF"/>
    <w:rsid w:val="00290EC2"/>
    <w:rsid w:val="0030600F"/>
    <w:rsid w:val="003B10ED"/>
    <w:rsid w:val="003C411C"/>
    <w:rsid w:val="004610E3"/>
    <w:rsid w:val="00492506"/>
    <w:rsid w:val="004D255B"/>
    <w:rsid w:val="004F5E1B"/>
    <w:rsid w:val="00524E53"/>
    <w:rsid w:val="005F6523"/>
    <w:rsid w:val="00633462"/>
    <w:rsid w:val="006B047E"/>
    <w:rsid w:val="006C747C"/>
    <w:rsid w:val="006D5E6A"/>
    <w:rsid w:val="00740644"/>
    <w:rsid w:val="007C14CE"/>
    <w:rsid w:val="007C376E"/>
    <w:rsid w:val="007D30CB"/>
    <w:rsid w:val="00800E9D"/>
    <w:rsid w:val="00815496"/>
    <w:rsid w:val="008D6044"/>
    <w:rsid w:val="00946C6C"/>
    <w:rsid w:val="00950509"/>
    <w:rsid w:val="00971288"/>
    <w:rsid w:val="00995D96"/>
    <w:rsid w:val="00A0656D"/>
    <w:rsid w:val="00AA58C3"/>
    <w:rsid w:val="00AB1825"/>
    <w:rsid w:val="00B554B8"/>
    <w:rsid w:val="00B84F1B"/>
    <w:rsid w:val="00BB3446"/>
    <w:rsid w:val="00BC4284"/>
    <w:rsid w:val="00BC5B0E"/>
    <w:rsid w:val="00BD06BE"/>
    <w:rsid w:val="00BF02F5"/>
    <w:rsid w:val="00BF63B4"/>
    <w:rsid w:val="00BF6D46"/>
    <w:rsid w:val="00C34990"/>
    <w:rsid w:val="00CE7875"/>
    <w:rsid w:val="00D53F63"/>
    <w:rsid w:val="00DB3AB2"/>
    <w:rsid w:val="00DE1875"/>
    <w:rsid w:val="00EA3E67"/>
    <w:rsid w:val="00ED3D37"/>
    <w:rsid w:val="00E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EC516-147F-4263-9F4B-8DFB104A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C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58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AA58C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A58C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8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8C3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AA58C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AA58C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AA58C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Title"/>
    <w:basedOn w:val="a"/>
    <w:next w:val="a"/>
    <w:link w:val="a8"/>
    <w:uiPriority w:val="99"/>
    <w:qFormat/>
    <w:rsid w:val="00AA58C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99"/>
    <w:rsid w:val="00AA58C3"/>
    <w:rPr>
      <w:rFonts w:ascii="Cambria" w:eastAsia="新細明體" w:hAnsi="Cambria" w:cs="Times New Roman"/>
      <w:b/>
      <w:bCs/>
      <w:sz w:val="32"/>
      <w:szCs w:val="32"/>
    </w:rPr>
  </w:style>
  <w:style w:type="paragraph" w:styleId="a9">
    <w:name w:val="TOC Heading"/>
    <w:basedOn w:val="1"/>
    <w:next w:val="a"/>
    <w:uiPriority w:val="99"/>
    <w:qFormat/>
    <w:rsid w:val="00AA58C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AA58C3"/>
    <w:pPr>
      <w:ind w:leftChars="200" w:left="480"/>
    </w:pPr>
  </w:style>
  <w:style w:type="table" w:styleId="ab">
    <w:name w:val="Table Grid"/>
    <w:basedOn w:val="a1"/>
    <w:rsid w:val="00AA58C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99"/>
    <w:rsid w:val="00AA58C3"/>
    <w:rPr>
      <w:rFonts w:ascii="Times New Roman" w:eastAsia="新細明體" w:hAnsi="Times New Roman" w:cs="Times New Roman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c">
    <w:name w:val="Balloon Text"/>
    <w:basedOn w:val="a"/>
    <w:link w:val="ad"/>
    <w:uiPriority w:val="99"/>
    <w:semiHidden/>
    <w:rsid w:val="00AA58C3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A58C3"/>
    <w:rPr>
      <w:rFonts w:ascii="Cambria" w:eastAsia="新細明體" w:hAnsi="Cambria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AA58C3"/>
    <w:pPr>
      <w:jc w:val="center"/>
    </w:pPr>
    <w:rPr>
      <w:rFonts w:ascii="Calibri" w:eastAsia="標楷體" w:hAnsi="Calibri"/>
      <w:sz w:val="28"/>
    </w:rPr>
  </w:style>
  <w:style w:type="character" w:customStyle="1" w:styleId="af">
    <w:name w:val="註釋標題 字元"/>
    <w:basedOn w:val="a0"/>
    <w:link w:val="ae"/>
    <w:uiPriority w:val="99"/>
    <w:rsid w:val="00AA58C3"/>
    <w:rPr>
      <w:rFonts w:ascii="Calibri" w:eastAsia="標楷體" w:hAnsi="Calibri" w:cs="Times New Roman"/>
      <w:sz w:val="28"/>
      <w:szCs w:val="24"/>
    </w:rPr>
  </w:style>
  <w:style w:type="paragraph" w:styleId="af0">
    <w:name w:val="Closing"/>
    <w:basedOn w:val="a"/>
    <w:link w:val="af1"/>
    <w:uiPriority w:val="99"/>
    <w:rsid w:val="00AA58C3"/>
    <w:pPr>
      <w:ind w:leftChars="1800" w:left="100"/>
    </w:pPr>
    <w:rPr>
      <w:rFonts w:ascii="Calibri" w:eastAsia="標楷體" w:hAnsi="Calibri"/>
      <w:sz w:val="28"/>
    </w:rPr>
  </w:style>
  <w:style w:type="character" w:customStyle="1" w:styleId="af1">
    <w:name w:val="結語 字元"/>
    <w:basedOn w:val="a0"/>
    <w:link w:val="af0"/>
    <w:uiPriority w:val="99"/>
    <w:rsid w:val="00AA58C3"/>
    <w:rPr>
      <w:rFonts w:ascii="Calibri" w:eastAsia="標楷體" w:hAnsi="Calibri" w:cs="Times New Roman"/>
      <w:sz w:val="28"/>
      <w:szCs w:val="24"/>
    </w:rPr>
  </w:style>
  <w:style w:type="table" w:styleId="1-5">
    <w:name w:val="Grid Table 1 Light Accent 5"/>
    <w:basedOn w:val="a1"/>
    <w:uiPriority w:val="46"/>
    <w:rsid w:val="00AA58C3"/>
    <w:rPr>
      <w:rFonts w:ascii="Times New Roman" w:eastAsia="新細明體" w:hAnsi="Times New Roman" w:cs="Times New Roman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List Table 1 Light Accent 5"/>
    <w:basedOn w:val="a1"/>
    <w:uiPriority w:val="46"/>
    <w:rsid w:val="00AA58C3"/>
    <w:rPr>
      <w:rFonts w:ascii="Times New Roman" w:eastAsia="新細明體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List Table 2 Accent 5"/>
    <w:basedOn w:val="a1"/>
    <w:uiPriority w:val="47"/>
    <w:rsid w:val="00AA58C3"/>
    <w:rPr>
      <w:rFonts w:ascii="Times New Roman" w:eastAsia="新細明體" w:hAnsi="Times New Roman" w:cs="Times New Roman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5">
    <w:name w:val="Grid Table 6 Colorful Accent 5"/>
    <w:basedOn w:val="a1"/>
    <w:uiPriority w:val="51"/>
    <w:rsid w:val="00AA58C3"/>
    <w:rPr>
      <w:rFonts w:ascii="Times New Roman" w:eastAsia="新細明體" w:hAnsi="Times New Roman" w:cs="Times New Roman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0">
    <w:name w:val="Grid Table 2 Accent 5"/>
    <w:basedOn w:val="a1"/>
    <w:uiPriority w:val="47"/>
    <w:rsid w:val="00AA58C3"/>
    <w:rPr>
      <w:rFonts w:ascii="Times New Roman" w:eastAsia="新細明體" w:hAnsi="Times New Roman" w:cs="Times New Roman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50">
    <w:name w:val="List Table 6 Colorful Accent 5"/>
    <w:basedOn w:val="a1"/>
    <w:uiPriority w:val="51"/>
    <w:rsid w:val="00AA58C3"/>
    <w:rPr>
      <w:rFonts w:ascii="Times New Roman" w:eastAsia="新細明體" w:hAnsi="Times New Roman" w:cs="Times New Roman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1">
    <w:name w:val="表格格線1"/>
    <w:basedOn w:val="a1"/>
    <w:next w:val="ab"/>
    <w:uiPriority w:val="39"/>
    <w:rsid w:val="00AA58C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4">
    <w:name w:val="Grid Table 5 Dark Accent 4"/>
    <w:basedOn w:val="a1"/>
    <w:uiPriority w:val="50"/>
    <w:rsid w:val="00AA58C3"/>
    <w:rPr>
      <w:rFonts w:ascii="Times New Roman" w:eastAsia="新細明體" w:hAnsi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4-4">
    <w:name w:val="Grid Table 4 Accent 4"/>
    <w:basedOn w:val="a1"/>
    <w:uiPriority w:val="49"/>
    <w:rsid w:val="00AA58C3"/>
    <w:rPr>
      <w:rFonts w:ascii="Times New Roman" w:eastAsia="新細明體" w:hAnsi="Times New Roman" w:cs="Times New Roman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AA58C3"/>
    <w:rPr>
      <w:rFonts w:ascii="Times New Roman" w:eastAsia="新細明體" w:hAnsi="Times New Roman" w:cs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3-5">
    <w:name w:val="List Table 3 Accent 5"/>
    <w:basedOn w:val="a1"/>
    <w:uiPriority w:val="48"/>
    <w:rsid w:val="00AA58C3"/>
    <w:rPr>
      <w:rFonts w:ascii="Times New Roman" w:eastAsia="新細明體" w:hAnsi="Times New Roman" w:cs="Times New Roman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0">
    <w:name w:val="List Table 4 Accent 5"/>
    <w:basedOn w:val="a1"/>
    <w:uiPriority w:val="49"/>
    <w:rsid w:val="00AA58C3"/>
    <w:rPr>
      <w:rFonts w:ascii="Times New Roman" w:eastAsia="新細明體" w:hAnsi="Times New Roman" w:cs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1">
    <w:name w:val="表格格線2"/>
    <w:basedOn w:val="a1"/>
    <w:next w:val="ab"/>
    <w:uiPriority w:val="39"/>
    <w:rsid w:val="00AA58C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2"/>
    <w:uiPriority w:val="99"/>
    <w:semiHidden/>
    <w:unhideWhenUsed/>
    <w:rsid w:val="00AA58C3"/>
  </w:style>
  <w:style w:type="table" w:customStyle="1" w:styleId="31">
    <w:name w:val="表格格線3"/>
    <w:basedOn w:val="a1"/>
    <w:next w:val="ab"/>
    <w:uiPriority w:val="39"/>
    <w:rsid w:val="00AA58C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AA58C3"/>
    <w:rPr>
      <w:color w:val="808080"/>
    </w:rPr>
  </w:style>
  <w:style w:type="table" w:customStyle="1" w:styleId="4">
    <w:name w:val="表格格線4"/>
    <w:basedOn w:val="a1"/>
    <w:next w:val="ab"/>
    <w:uiPriority w:val="39"/>
    <w:rsid w:val="00AA58C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39"/>
    <w:rsid w:val="00AA58C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b"/>
    <w:locked/>
    <w:rsid w:val="00AA58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淺色網底 - 輔色 51"/>
    <w:basedOn w:val="a1"/>
    <w:next w:val="-5"/>
    <w:uiPriority w:val="60"/>
    <w:rsid w:val="00AA58C3"/>
    <w:rPr>
      <w:rFonts w:ascii="Calibri" w:eastAsia="新細明體" w:hAnsi="Calibri" w:cs="Times New Roman"/>
      <w:color w:val="2F5496" w:themeColor="accent5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52">
    <w:name w:val="淺色網底 - 輔色 52"/>
    <w:basedOn w:val="a1"/>
    <w:next w:val="-5"/>
    <w:uiPriority w:val="60"/>
    <w:rsid w:val="00AA58C3"/>
    <w:rPr>
      <w:rFonts w:ascii="Calibri" w:eastAsia="新細明體" w:hAnsi="Calibri" w:cs="Times New Roman"/>
      <w:color w:val="2F5496" w:themeColor="accent5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53">
    <w:name w:val="淺色網底 - 輔色 53"/>
    <w:basedOn w:val="a1"/>
    <w:next w:val="-5"/>
    <w:uiPriority w:val="60"/>
    <w:rsid w:val="00AA58C3"/>
    <w:rPr>
      <w:rFonts w:ascii="Calibri" w:eastAsia="新細明體" w:hAnsi="Calibri" w:cs="Times New Roman"/>
      <w:color w:val="2F5496" w:themeColor="accent5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3">
    <w:name w:val="Hyperlink"/>
    <w:basedOn w:val="a0"/>
    <w:uiPriority w:val="99"/>
    <w:unhideWhenUsed/>
    <w:rsid w:val="00AA58C3"/>
    <w:rPr>
      <w:color w:val="0563C1" w:themeColor="hyperlink"/>
      <w:u w:val="single"/>
    </w:rPr>
  </w:style>
  <w:style w:type="table" w:customStyle="1" w:styleId="7">
    <w:name w:val="表格格線7"/>
    <w:basedOn w:val="a1"/>
    <w:next w:val="ab"/>
    <w:uiPriority w:val="39"/>
    <w:rsid w:val="00AA58C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2"/>
    <w:uiPriority w:val="99"/>
    <w:semiHidden/>
    <w:unhideWhenUsed/>
    <w:rsid w:val="00AA58C3"/>
  </w:style>
  <w:style w:type="table" w:customStyle="1" w:styleId="8">
    <w:name w:val="表格格線8"/>
    <w:basedOn w:val="a1"/>
    <w:next w:val="ab"/>
    <w:uiPriority w:val="39"/>
    <w:rsid w:val="00AA58C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rsid w:val="00AA58C3"/>
    <w:pPr>
      <w:tabs>
        <w:tab w:val="right" w:leader="dot" w:pos="9060"/>
      </w:tabs>
      <w:spacing w:line="500" w:lineRule="exact"/>
    </w:pPr>
    <w:rPr>
      <w:rFonts w:ascii="Century Gothic" w:eastAsia="微軟正黑體" w:hAnsi="Century Gothic"/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AA58C3"/>
    <w:pPr>
      <w:tabs>
        <w:tab w:val="left" w:pos="1134"/>
        <w:tab w:val="left" w:pos="1418"/>
        <w:tab w:val="right" w:leader="dot" w:pos="9060"/>
      </w:tabs>
      <w:spacing w:line="500" w:lineRule="exact"/>
      <w:ind w:leftChars="236" w:left="566"/>
    </w:pPr>
    <w:rPr>
      <w:rFonts w:ascii="Century Gothic" w:eastAsia="微軟正黑體" w:hAnsi="Century Gothic"/>
      <w:b/>
      <w:noProof/>
    </w:rPr>
  </w:style>
  <w:style w:type="paragraph" w:styleId="af4">
    <w:name w:val="No Spacing"/>
    <w:link w:val="af5"/>
    <w:uiPriority w:val="1"/>
    <w:qFormat/>
    <w:rsid w:val="00AA58C3"/>
    <w:rPr>
      <w:rFonts w:asciiTheme="minorHAnsi" w:hAnsiTheme="minorHAnsi"/>
      <w:kern w:val="0"/>
      <w:sz w:val="22"/>
    </w:rPr>
  </w:style>
  <w:style w:type="character" w:customStyle="1" w:styleId="af5">
    <w:name w:val="無間距 字元"/>
    <w:basedOn w:val="a0"/>
    <w:link w:val="af4"/>
    <w:uiPriority w:val="1"/>
    <w:rsid w:val="00AA58C3"/>
    <w:rPr>
      <w:rFonts w:asciiTheme="minorHAnsi" w:hAnsiTheme="minorHAnsi"/>
      <w:kern w:val="0"/>
      <w:sz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AA58C3"/>
    <w:pPr>
      <w:jc w:val="right"/>
    </w:pPr>
    <w:rPr>
      <w:rFonts w:ascii="Century Gothic" w:eastAsiaTheme="minorEastAsia" w:hAnsi="Century Gothic" w:cstheme="minorBidi"/>
      <w:szCs w:val="22"/>
    </w:rPr>
  </w:style>
  <w:style w:type="character" w:customStyle="1" w:styleId="af7">
    <w:name w:val="日期 字元"/>
    <w:basedOn w:val="a0"/>
    <w:link w:val="af6"/>
    <w:uiPriority w:val="99"/>
    <w:semiHidden/>
    <w:rsid w:val="00AA58C3"/>
  </w:style>
  <w:style w:type="character" w:styleId="af8">
    <w:name w:val="FollowedHyperlink"/>
    <w:basedOn w:val="a0"/>
    <w:uiPriority w:val="99"/>
    <w:semiHidden/>
    <w:unhideWhenUsed/>
    <w:rsid w:val="00AA58C3"/>
    <w:rPr>
      <w:color w:val="800080"/>
      <w:u w:val="single"/>
    </w:rPr>
  </w:style>
  <w:style w:type="paragraph" w:customStyle="1" w:styleId="font1">
    <w:name w:val="font1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font5">
    <w:name w:val="font5"/>
    <w:basedOn w:val="a"/>
    <w:rsid w:val="00AA58C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6">
    <w:name w:val="font6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color w:val="000000"/>
      <w:kern w:val="0"/>
    </w:rPr>
  </w:style>
  <w:style w:type="paragraph" w:customStyle="1" w:styleId="font7">
    <w:name w:val="font7"/>
    <w:basedOn w:val="a"/>
    <w:rsid w:val="00AA58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FFFFFF"/>
      <w:kern w:val="0"/>
    </w:rPr>
  </w:style>
  <w:style w:type="paragraph" w:customStyle="1" w:styleId="font9">
    <w:name w:val="font9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font10">
    <w:name w:val="font10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000000"/>
      <w:kern w:val="0"/>
    </w:rPr>
  </w:style>
  <w:style w:type="paragraph" w:customStyle="1" w:styleId="font11">
    <w:name w:val="font11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b/>
      <w:bCs/>
      <w:color w:val="000000"/>
      <w:kern w:val="0"/>
    </w:rPr>
  </w:style>
  <w:style w:type="paragraph" w:customStyle="1" w:styleId="font12">
    <w:name w:val="font12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  <w:u w:val="single"/>
    </w:rPr>
  </w:style>
  <w:style w:type="paragraph" w:customStyle="1" w:styleId="font13">
    <w:name w:val="font13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u w:val="single"/>
    </w:rPr>
  </w:style>
  <w:style w:type="paragraph" w:customStyle="1" w:styleId="font14">
    <w:name w:val="font14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FF0000"/>
      <w:kern w:val="0"/>
      <w:u w:val="single"/>
    </w:rPr>
  </w:style>
  <w:style w:type="paragraph" w:customStyle="1" w:styleId="font15">
    <w:name w:val="font15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color w:val="FF0000"/>
      <w:kern w:val="0"/>
    </w:rPr>
  </w:style>
  <w:style w:type="paragraph" w:customStyle="1" w:styleId="font16">
    <w:name w:val="font16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font17">
    <w:name w:val="font17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color w:val="FF0000"/>
      <w:kern w:val="0"/>
      <w:u w:val="single"/>
    </w:rPr>
  </w:style>
  <w:style w:type="paragraph" w:customStyle="1" w:styleId="font18">
    <w:name w:val="font18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b/>
      <w:bCs/>
      <w:color w:val="FFFFFF"/>
      <w:kern w:val="0"/>
    </w:rPr>
  </w:style>
  <w:style w:type="paragraph" w:customStyle="1" w:styleId="font19">
    <w:name w:val="font19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kern w:val="0"/>
    </w:rPr>
  </w:style>
  <w:style w:type="paragraph" w:customStyle="1" w:styleId="font20">
    <w:name w:val="font20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font21">
    <w:name w:val="font21"/>
    <w:basedOn w:val="a"/>
    <w:rsid w:val="00AA58C3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</w:rPr>
  </w:style>
  <w:style w:type="paragraph" w:customStyle="1" w:styleId="font22">
    <w:name w:val="font22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b/>
      <w:bCs/>
      <w:color w:val="FF0000"/>
      <w:kern w:val="0"/>
      <w:u w:val="single"/>
    </w:rPr>
  </w:style>
  <w:style w:type="paragraph" w:customStyle="1" w:styleId="font23">
    <w:name w:val="font23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FF0000"/>
      <w:kern w:val="0"/>
    </w:rPr>
  </w:style>
  <w:style w:type="paragraph" w:customStyle="1" w:styleId="font24">
    <w:name w:val="font24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</w:rPr>
  </w:style>
  <w:style w:type="paragraph" w:customStyle="1" w:styleId="font25">
    <w:name w:val="font25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FF"/>
      <w:kern w:val="0"/>
    </w:rPr>
  </w:style>
  <w:style w:type="paragraph" w:customStyle="1" w:styleId="font26">
    <w:name w:val="font26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b/>
      <w:bCs/>
      <w:kern w:val="0"/>
    </w:rPr>
  </w:style>
  <w:style w:type="paragraph" w:customStyle="1" w:styleId="font27">
    <w:name w:val="font27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FF"/>
      <w:kern w:val="0"/>
      <w:u w:val="single"/>
    </w:rPr>
  </w:style>
  <w:style w:type="paragraph" w:customStyle="1" w:styleId="font28">
    <w:name w:val="font28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FF"/>
      <w:kern w:val="0"/>
    </w:rPr>
  </w:style>
  <w:style w:type="paragraph" w:customStyle="1" w:styleId="font29">
    <w:name w:val="font29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color w:val="0000FF"/>
      <w:kern w:val="0"/>
    </w:rPr>
  </w:style>
  <w:style w:type="paragraph" w:customStyle="1" w:styleId="font30">
    <w:name w:val="font30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color w:val="0000FF"/>
      <w:kern w:val="0"/>
      <w:u w:val="single"/>
    </w:rPr>
  </w:style>
  <w:style w:type="paragraph" w:customStyle="1" w:styleId="font31">
    <w:name w:val="font31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FF"/>
      <w:kern w:val="0"/>
      <w:u w:val="single"/>
    </w:rPr>
  </w:style>
  <w:style w:type="paragraph" w:customStyle="1" w:styleId="font32">
    <w:name w:val="font32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color w:val="0000FF"/>
      <w:kern w:val="0"/>
      <w:u w:val="single"/>
    </w:rPr>
  </w:style>
  <w:style w:type="paragraph" w:customStyle="1" w:styleId="font33">
    <w:name w:val="font33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31869B"/>
      <w:kern w:val="0"/>
      <w:u w:val="single"/>
    </w:rPr>
  </w:style>
  <w:style w:type="paragraph" w:customStyle="1" w:styleId="font34">
    <w:name w:val="font34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color w:val="31869B"/>
      <w:kern w:val="0"/>
      <w:u w:val="single"/>
    </w:rPr>
  </w:style>
  <w:style w:type="paragraph" w:customStyle="1" w:styleId="font35">
    <w:name w:val="font35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31869B"/>
      <w:kern w:val="0"/>
      <w:u w:val="single"/>
    </w:rPr>
  </w:style>
  <w:style w:type="paragraph" w:customStyle="1" w:styleId="font36">
    <w:name w:val="font36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31869B"/>
      <w:kern w:val="0"/>
    </w:rPr>
  </w:style>
  <w:style w:type="paragraph" w:customStyle="1" w:styleId="font37">
    <w:name w:val="font37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31869B"/>
      <w:kern w:val="0"/>
    </w:rPr>
  </w:style>
  <w:style w:type="paragraph" w:customStyle="1" w:styleId="font38">
    <w:name w:val="font38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31869B"/>
      <w:kern w:val="0"/>
      <w:sz w:val="28"/>
      <w:szCs w:val="28"/>
      <w:u w:val="single"/>
    </w:rPr>
  </w:style>
  <w:style w:type="paragraph" w:customStyle="1" w:styleId="font39">
    <w:name w:val="font39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color w:val="31869B"/>
      <w:kern w:val="0"/>
      <w:sz w:val="28"/>
      <w:szCs w:val="28"/>
      <w:u w:val="single"/>
    </w:rPr>
  </w:style>
  <w:style w:type="paragraph" w:customStyle="1" w:styleId="font40">
    <w:name w:val="font40"/>
    <w:basedOn w:val="a"/>
    <w:rsid w:val="00AA58C3"/>
    <w:pPr>
      <w:widowControl/>
      <w:spacing w:before="100" w:beforeAutospacing="1" w:after="100" w:afterAutospacing="1"/>
    </w:pPr>
    <w:rPr>
      <w:rFonts w:ascii="Century Gothic" w:hAnsi="Century Gothic" w:cs="新細明體"/>
      <w:color w:val="31869B"/>
      <w:kern w:val="0"/>
    </w:rPr>
  </w:style>
  <w:style w:type="paragraph" w:customStyle="1" w:styleId="font41">
    <w:name w:val="font41"/>
    <w:basedOn w:val="a"/>
    <w:rsid w:val="00AA58C3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  <w:u w:val="single"/>
    </w:rPr>
  </w:style>
  <w:style w:type="paragraph" w:customStyle="1" w:styleId="xl63">
    <w:name w:val="xl63"/>
    <w:basedOn w:val="a"/>
    <w:rsid w:val="00AA58C3"/>
    <w:pPr>
      <w:widowControl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64">
    <w:name w:val="xl64"/>
    <w:basedOn w:val="a"/>
    <w:rsid w:val="00AA58C3"/>
    <w:pPr>
      <w:widowControl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65">
    <w:name w:val="xl65"/>
    <w:basedOn w:val="a"/>
    <w:rsid w:val="00AA58C3"/>
    <w:pPr>
      <w:widowControl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66">
    <w:name w:val="xl66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67">
    <w:name w:val="xl67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</w:rPr>
  </w:style>
  <w:style w:type="paragraph" w:customStyle="1" w:styleId="xl68">
    <w:name w:val="xl6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</w:rPr>
  </w:style>
  <w:style w:type="paragraph" w:customStyle="1" w:styleId="xl69">
    <w:name w:val="xl6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  <w:u w:val="single"/>
    </w:rPr>
  </w:style>
  <w:style w:type="paragraph" w:customStyle="1" w:styleId="xl70">
    <w:name w:val="xl7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71">
    <w:name w:val="xl7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72">
    <w:name w:val="xl72"/>
    <w:basedOn w:val="a"/>
    <w:rsid w:val="00AA58C3"/>
    <w:pPr>
      <w:widowControl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73">
    <w:name w:val="xl73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74">
    <w:name w:val="xl74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75">
    <w:name w:val="xl75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76">
    <w:name w:val="xl76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77">
    <w:name w:val="xl77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78">
    <w:name w:val="xl7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79">
    <w:name w:val="xl7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80">
    <w:name w:val="xl8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81">
    <w:name w:val="xl8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82">
    <w:name w:val="xl82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color w:val="FF0000"/>
      <w:kern w:val="0"/>
      <w:u w:val="single"/>
    </w:rPr>
  </w:style>
  <w:style w:type="paragraph" w:customStyle="1" w:styleId="xl83">
    <w:name w:val="xl83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84">
    <w:name w:val="xl84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85">
    <w:name w:val="xl85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86">
    <w:name w:val="xl86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</w:rPr>
  </w:style>
  <w:style w:type="paragraph" w:customStyle="1" w:styleId="xl87">
    <w:name w:val="xl87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</w:rPr>
  </w:style>
  <w:style w:type="paragraph" w:customStyle="1" w:styleId="xl88">
    <w:name w:val="xl8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</w:rPr>
  </w:style>
  <w:style w:type="paragraph" w:customStyle="1" w:styleId="xl89">
    <w:name w:val="xl8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90">
    <w:name w:val="xl9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微軟正黑體" w:eastAsia="微軟正黑體" w:hAnsi="微軟正黑體" w:cs="新細明體"/>
      <w:b/>
      <w:bCs/>
      <w:kern w:val="0"/>
    </w:rPr>
  </w:style>
  <w:style w:type="paragraph" w:customStyle="1" w:styleId="xl91">
    <w:name w:val="xl9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/>
      <w:jc w:val="center"/>
      <w:textAlignment w:val="center"/>
    </w:pPr>
    <w:rPr>
      <w:rFonts w:ascii="Century Gothic" w:hAnsi="Century Gothic" w:cs="新細明體"/>
      <w:b/>
      <w:bCs/>
      <w:color w:val="FFFFFF"/>
      <w:kern w:val="0"/>
    </w:rPr>
  </w:style>
  <w:style w:type="paragraph" w:customStyle="1" w:styleId="xl92">
    <w:name w:val="xl92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93">
    <w:name w:val="xl93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94">
    <w:name w:val="xl94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  <w:u w:val="single"/>
    </w:rPr>
  </w:style>
  <w:style w:type="paragraph" w:customStyle="1" w:styleId="xl95">
    <w:name w:val="xl95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96">
    <w:name w:val="xl96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97">
    <w:name w:val="xl97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98">
    <w:name w:val="xl9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</w:rPr>
  </w:style>
  <w:style w:type="paragraph" w:customStyle="1" w:styleId="xl99">
    <w:name w:val="xl9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00">
    <w:name w:val="xl10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</w:rPr>
  </w:style>
  <w:style w:type="paragraph" w:customStyle="1" w:styleId="xl101">
    <w:name w:val="xl10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02">
    <w:name w:val="xl102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03">
    <w:name w:val="xl103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04">
    <w:name w:val="xl104"/>
    <w:basedOn w:val="a"/>
    <w:rsid w:val="00AA58C3"/>
    <w:pPr>
      <w:widowControl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05">
    <w:name w:val="xl105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06">
    <w:name w:val="xl106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07">
    <w:name w:val="xl107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08">
    <w:name w:val="xl10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09">
    <w:name w:val="xl10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10">
    <w:name w:val="xl11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11">
    <w:name w:val="xl11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12">
    <w:name w:val="xl112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13">
    <w:name w:val="xl113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  <w:u w:val="single"/>
    </w:rPr>
  </w:style>
  <w:style w:type="paragraph" w:customStyle="1" w:styleId="xl114">
    <w:name w:val="xl114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  <w:u w:val="single"/>
    </w:rPr>
  </w:style>
  <w:style w:type="paragraph" w:customStyle="1" w:styleId="xl115">
    <w:name w:val="xl115"/>
    <w:basedOn w:val="a"/>
    <w:rsid w:val="00AA58C3"/>
    <w:pPr>
      <w:widowControl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16">
    <w:name w:val="xl116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b/>
      <w:bCs/>
      <w:color w:val="FFFFFF"/>
      <w:kern w:val="0"/>
    </w:rPr>
  </w:style>
  <w:style w:type="paragraph" w:customStyle="1" w:styleId="xl117">
    <w:name w:val="xl117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18">
    <w:name w:val="xl11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19">
    <w:name w:val="xl11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20">
    <w:name w:val="xl12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21">
    <w:name w:val="xl12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22">
    <w:name w:val="xl122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23">
    <w:name w:val="xl123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24">
    <w:name w:val="xl124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25">
    <w:name w:val="xl125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26">
    <w:name w:val="xl126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27">
    <w:name w:val="xl127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28">
    <w:name w:val="xl12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29">
    <w:name w:val="xl12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30">
    <w:name w:val="xl13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31">
    <w:name w:val="xl13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32">
    <w:name w:val="xl132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33">
    <w:name w:val="xl133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34">
    <w:name w:val="xl134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35">
    <w:name w:val="xl135"/>
    <w:basedOn w:val="a"/>
    <w:rsid w:val="00AA58C3"/>
    <w:pPr>
      <w:widowControl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36">
    <w:name w:val="xl136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微軟正黑體" w:eastAsia="微軟正黑體" w:hAnsi="微軟正黑體" w:cs="新細明體"/>
      <w:b/>
      <w:bCs/>
      <w:kern w:val="0"/>
    </w:rPr>
  </w:style>
  <w:style w:type="paragraph" w:customStyle="1" w:styleId="xl137">
    <w:name w:val="xl137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微軟正黑體" w:eastAsia="微軟正黑體" w:hAnsi="微軟正黑體" w:cs="新細明體"/>
      <w:b/>
      <w:bCs/>
      <w:kern w:val="0"/>
    </w:rPr>
  </w:style>
  <w:style w:type="paragraph" w:customStyle="1" w:styleId="xl138">
    <w:name w:val="xl13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39">
    <w:name w:val="xl13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0000FF"/>
      <w:kern w:val="0"/>
    </w:rPr>
  </w:style>
  <w:style w:type="paragraph" w:customStyle="1" w:styleId="xl140">
    <w:name w:val="xl14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0000FF"/>
      <w:kern w:val="0"/>
      <w:u w:val="single"/>
    </w:rPr>
  </w:style>
  <w:style w:type="paragraph" w:customStyle="1" w:styleId="xl141">
    <w:name w:val="xl14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42">
    <w:name w:val="xl142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43">
    <w:name w:val="xl143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44">
    <w:name w:val="xl144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45">
    <w:name w:val="xl145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46">
    <w:name w:val="xl146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47">
    <w:name w:val="xl147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48">
    <w:name w:val="xl14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49">
    <w:name w:val="xl14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50">
    <w:name w:val="xl15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51">
    <w:name w:val="xl15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52">
    <w:name w:val="xl152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53">
    <w:name w:val="xl153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54">
    <w:name w:val="xl154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entury Gothic" w:hAnsi="Century Gothic" w:cs="新細明體"/>
      <w:b/>
      <w:bCs/>
      <w:kern w:val="0"/>
    </w:rPr>
  </w:style>
  <w:style w:type="paragraph" w:customStyle="1" w:styleId="xl155">
    <w:name w:val="xl155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56">
    <w:name w:val="xl156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0000FF"/>
      <w:kern w:val="0"/>
    </w:rPr>
  </w:style>
  <w:style w:type="paragraph" w:customStyle="1" w:styleId="xl157">
    <w:name w:val="xl157"/>
    <w:basedOn w:val="a"/>
    <w:rsid w:val="00AA5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58">
    <w:name w:val="xl15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color w:val="0000FF"/>
      <w:kern w:val="0"/>
    </w:rPr>
  </w:style>
  <w:style w:type="paragraph" w:customStyle="1" w:styleId="xl159">
    <w:name w:val="xl15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0000FF"/>
      <w:kern w:val="0"/>
      <w:u w:val="single"/>
    </w:rPr>
  </w:style>
  <w:style w:type="paragraph" w:customStyle="1" w:styleId="xl160">
    <w:name w:val="xl16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31869B"/>
      <w:kern w:val="0"/>
      <w:u w:val="single"/>
    </w:rPr>
  </w:style>
  <w:style w:type="paragraph" w:customStyle="1" w:styleId="xl161">
    <w:name w:val="xl16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31869B"/>
      <w:kern w:val="0"/>
    </w:rPr>
  </w:style>
  <w:style w:type="paragraph" w:customStyle="1" w:styleId="xl162">
    <w:name w:val="xl162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63">
    <w:name w:val="xl163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color w:val="31869B"/>
      <w:kern w:val="0"/>
    </w:rPr>
  </w:style>
  <w:style w:type="paragraph" w:customStyle="1" w:styleId="xl164">
    <w:name w:val="xl164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color w:val="31869B"/>
      <w:kern w:val="0"/>
    </w:rPr>
  </w:style>
  <w:style w:type="paragraph" w:customStyle="1" w:styleId="xl165">
    <w:name w:val="xl165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color w:val="31869B"/>
      <w:kern w:val="0"/>
    </w:rPr>
  </w:style>
  <w:style w:type="paragraph" w:customStyle="1" w:styleId="xl166">
    <w:name w:val="xl166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67">
    <w:name w:val="xl167"/>
    <w:basedOn w:val="a"/>
    <w:rsid w:val="00AA5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68">
    <w:name w:val="xl168"/>
    <w:basedOn w:val="a"/>
    <w:rsid w:val="00AA58C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69">
    <w:name w:val="xl169"/>
    <w:basedOn w:val="a"/>
    <w:rsid w:val="00AA58C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70">
    <w:name w:val="xl170"/>
    <w:basedOn w:val="a"/>
    <w:rsid w:val="00AA5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71">
    <w:name w:val="xl171"/>
    <w:basedOn w:val="a"/>
    <w:rsid w:val="00AA5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72">
    <w:name w:val="xl172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73">
    <w:name w:val="xl173"/>
    <w:basedOn w:val="a"/>
    <w:rsid w:val="00AA5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74">
    <w:name w:val="xl174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75">
    <w:name w:val="xl175"/>
    <w:basedOn w:val="a"/>
    <w:rsid w:val="00AA5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  <w:u w:val="single"/>
    </w:rPr>
  </w:style>
  <w:style w:type="paragraph" w:customStyle="1" w:styleId="xl176">
    <w:name w:val="xl176"/>
    <w:basedOn w:val="a"/>
    <w:rsid w:val="00AA58C3"/>
    <w:pPr>
      <w:widowControl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77">
    <w:name w:val="xl177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78">
    <w:name w:val="xl17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79">
    <w:name w:val="xl17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  <w:u w:val="single"/>
    </w:rPr>
  </w:style>
  <w:style w:type="paragraph" w:customStyle="1" w:styleId="xl180">
    <w:name w:val="xl18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Century Gothic" w:hAnsi="Century Gothic" w:cs="新細明體"/>
      <w:b/>
      <w:bCs/>
      <w:color w:val="FFFFFF"/>
      <w:kern w:val="0"/>
    </w:rPr>
  </w:style>
  <w:style w:type="paragraph" w:customStyle="1" w:styleId="xl181">
    <w:name w:val="xl18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82">
    <w:name w:val="xl182"/>
    <w:basedOn w:val="a"/>
    <w:rsid w:val="00AA58C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83">
    <w:name w:val="xl183"/>
    <w:basedOn w:val="a"/>
    <w:rsid w:val="00AA5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84">
    <w:name w:val="xl184"/>
    <w:basedOn w:val="a"/>
    <w:rsid w:val="00AA58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185">
    <w:name w:val="xl185"/>
    <w:basedOn w:val="a"/>
    <w:rsid w:val="00AA5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86">
    <w:name w:val="xl186"/>
    <w:basedOn w:val="a"/>
    <w:rsid w:val="00AA58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87">
    <w:name w:val="xl187"/>
    <w:basedOn w:val="a"/>
    <w:rsid w:val="00AA5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88">
    <w:name w:val="xl188"/>
    <w:basedOn w:val="a"/>
    <w:rsid w:val="00AA5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  <w:u w:val="single"/>
    </w:rPr>
  </w:style>
  <w:style w:type="paragraph" w:customStyle="1" w:styleId="xl189">
    <w:name w:val="xl189"/>
    <w:basedOn w:val="a"/>
    <w:rsid w:val="00AA5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90">
    <w:name w:val="xl190"/>
    <w:basedOn w:val="a"/>
    <w:rsid w:val="00AA5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91">
    <w:name w:val="xl191"/>
    <w:basedOn w:val="a"/>
    <w:rsid w:val="00AA5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92">
    <w:name w:val="xl192"/>
    <w:basedOn w:val="a"/>
    <w:rsid w:val="00AA5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93">
    <w:name w:val="xl193"/>
    <w:basedOn w:val="a"/>
    <w:rsid w:val="00AA58C3"/>
    <w:pPr>
      <w:widowControl/>
      <w:pBdr>
        <w:bottom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Century Gothic" w:hAnsi="Century Gothic" w:cs="新細明體"/>
      <w:b/>
      <w:bCs/>
      <w:color w:val="FFFFFF"/>
      <w:kern w:val="0"/>
    </w:rPr>
  </w:style>
  <w:style w:type="paragraph" w:customStyle="1" w:styleId="xl194">
    <w:name w:val="xl194"/>
    <w:basedOn w:val="a"/>
    <w:rsid w:val="00AA5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0000FF"/>
      <w:kern w:val="0"/>
    </w:rPr>
  </w:style>
  <w:style w:type="paragraph" w:customStyle="1" w:styleId="xl195">
    <w:name w:val="xl195"/>
    <w:basedOn w:val="a"/>
    <w:rsid w:val="00AA5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0000FF"/>
      <w:kern w:val="0"/>
    </w:rPr>
  </w:style>
  <w:style w:type="paragraph" w:customStyle="1" w:styleId="xl196">
    <w:name w:val="xl196"/>
    <w:basedOn w:val="a"/>
    <w:rsid w:val="00AA58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197">
    <w:name w:val="xl197"/>
    <w:basedOn w:val="a"/>
    <w:rsid w:val="00AA58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color w:val="FF0000"/>
      <w:kern w:val="0"/>
      <w:u w:val="single"/>
    </w:rPr>
  </w:style>
  <w:style w:type="paragraph" w:customStyle="1" w:styleId="xl198">
    <w:name w:val="xl198"/>
    <w:basedOn w:val="a"/>
    <w:rsid w:val="00AA58C3"/>
    <w:pPr>
      <w:widowControl/>
      <w:pBdr>
        <w:bottom w:val="single" w:sz="4" w:space="0" w:color="auto"/>
      </w:pBdr>
      <w:shd w:val="clear" w:color="000000" w:fill="974706"/>
      <w:spacing w:before="100" w:beforeAutospacing="1" w:after="100" w:afterAutospacing="1"/>
      <w:jc w:val="center"/>
      <w:textAlignment w:val="center"/>
    </w:pPr>
    <w:rPr>
      <w:rFonts w:ascii="Century Gothic" w:hAnsi="Century Gothic" w:cs="新細明體"/>
      <w:b/>
      <w:bCs/>
      <w:color w:val="FFFFFF"/>
      <w:kern w:val="0"/>
    </w:rPr>
  </w:style>
  <w:style w:type="paragraph" w:customStyle="1" w:styleId="xl199">
    <w:name w:val="xl199"/>
    <w:basedOn w:val="a"/>
    <w:rsid w:val="00AA5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200">
    <w:name w:val="xl200"/>
    <w:basedOn w:val="a"/>
    <w:rsid w:val="00AA58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201">
    <w:name w:val="xl201"/>
    <w:basedOn w:val="a"/>
    <w:rsid w:val="00AA58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kern w:val="0"/>
    </w:rPr>
  </w:style>
  <w:style w:type="paragraph" w:customStyle="1" w:styleId="xl202">
    <w:name w:val="xl202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center"/>
      <w:textAlignment w:val="center"/>
    </w:pPr>
    <w:rPr>
      <w:rFonts w:ascii="Century Gothic" w:hAnsi="Century Gothic" w:cs="新細明體"/>
      <w:b/>
      <w:bCs/>
      <w:color w:val="FFFFFF"/>
      <w:kern w:val="0"/>
    </w:rPr>
  </w:style>
  <w:style w:type="paragraph" w:customStyle="1" w:styleId="xl203">
    <w:name w:val="xl203"/>
    <w:basedOn w:val="a"/>
    <w:rsid w:val="00AA58C3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Century Gothic" w:hAnsi="Century Gothic" w:cs="新細明體"/>
      <w:kern w:val="0"/>
    </w:rPr>
  </w:style>
  <w:style w:type="paragraph" w:customStyle="1" w:styleId="xl204">
    <w:name w:val="xl204"/>
    <w:basedOn w:val="a"/>
    <w:rsid w:val="00AA58C3"/>
    <w:pPr>
      <w:widowControl/>
      <w:pBdr>
        <w:bottom w:val="single" w:sz="4" w:space="0" w:color="auto"/>
      </w:pBdr>
      <w:shd w:val="clear" w:color="000000" w:fill="215967"/>
      <w:spacing w:before="100" w:beforeAutospacing="1" w:after="100" w:afterAutospacing="1"/>
      <w:jc w:val="center"/>
      <w:textAlignment w:val="center"/>
    </w:pPr>
    <w:rPr>
      <w:rFonts w:ascii="Century Gothic" w:hAnsi="Century Gothic" w:cs="新細明體"/>
      <w:b/>
      <w:bCs/>
      <w:color w:val="FFFFFF"/>
      <w:kern w:val="0"/>
    </w:rPr>
  </w:style>
  <w:style w:type="paragraph" w:customStyle="1" w:styleId="xl205">
    <w:name w:val="xl205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b/>
      <w:bCs/>
      <w:color w:val="FFFFFF"/>
      <w:kern w:val="0"/>
    </w:rPr>
  </w:style>
  <w:style w:type="paragraph" w:customStyle="1" w:styleId="xl206">
    <w:name w:val="xl206"/>
    <w:basedOn w:val="a"/>
    <w:rsid w:val="00AA58C3"/>
    <w:pPr>
      <w:widowControl/>
      <w:shd w:val="clear" w:color="000000" w:fill="974706"/>
      <w:spacing w:before="100" w:beforeAutospacing="1" w:after="100" w:afterAutospacing="1"/>
      <w:jc w:val="center"/>
      <w:textAlignment w:val="center"/>
    </w:pPr>
    <w:rPr>
      <w:rFonts w:ascii="Century Gothic" w:hAnsi="Century Gothic" w:cs="新細明體"/>
      <w:b/>
      <w:bCs/>
      <w:color w:val="FFFFFF"/>
      <w:kern w:val="0"/>
    </w:rPr>
  </w:style>
  <w:style w:type="paragraph" w:customStyle="1" w:styleId="xl207">
    <w:name w:val="xl207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entury Gothic" w:hAnsi="Century Gothic" w:cs="新細明體"/>
      <w:color w:val="31869B"/>
      <w:kern w:val="0"/>
    </w:rPr>
  </w:style>
  <w:style w:type="paragraph" w:customStyle="1" w:styleId="xl208">
    <w:name w:val="xl208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color w:val="31869B"/>
      <w:kern w:val="0"/>
    </w:rPr>
  </w:style>
  <w:style w:type="paragraph" w:customStyle="1" w:styleId="xl209">
    <w:name w:val="xl209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entury Gothic" w:hAnsi="Century Gothic" w:cs="新細明體"/>
      <w:color w:val="31869B"/>
      <w:kern w:val="0"/>
    </w:rPr>
  </w:style>
  <w:style w:type="paragraph" w:customStyle="1" w:styleId="xl210">
    <w:name w:val="xl210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b/>
      <w:bCs/>
      <w:color w:val="FFFFFF"/>
      <w:kern w:val="0"/>
    </w:rPr>
  </w:style>
  <w:style w:type="paragraph" w:customStyle="1" w:styleId="xl211">
    <w:name w:val="xl211"/>
    <w:basedOn w:val="a"/>
    <w:rsid w:val="00AA5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/>
      <w:jc w:val="center"/>
      <w:textAlignment w:val="center"/>
    </w:pPr>
    <w:rPr>
      <w:rFonts w:ascii="細明體" w:eastAsia="細明體" w:hAnsi="細明體" w:cs="新細明體"/>
      <w:b/>
      <w:bCs/>
      <w:color w:val="FFFFFF"/>
      <w:kern w:val="0"/>
    </w:rPr>
  </w:style>
  <w:style w:type="paragraph" w:styleId="af9">
    <w:name w:val="Revision"/>
    <w:hidden/>
    <w:uiPriority w:val="99"/>
    <w:semiHidden/>
    <w:rsid w:val="00AA58C3"/>
    <w:rPr>
      <w:rFonts w:ascii="Times New Roman" w:eastAsia="新細明體" w:hAnsi="Times New Roman" w:cs="Times New Roman"/>
      <w:szCs w:val="24"/>
    </w:rPr>
  </w:style>
  <w:style w:type="numbering" w:customStyle="1" w:styleId="32">
    <w:name w:val="無清單3"/>
    <w:next w:val="a2"/>
    <w:uiPriority w:val="99"/>
    <w:semiHidden/>
    <w:unhideWhenUsed/>
    <w:rsid w:val="00AA58C3"/>
  </w:style>
  <w:style w:type="table" w:customStyle="1" w:styleId="9">
    <w:name w:val="表格格線9"/>
    <w:basedOn w:val="a1"/>
    <w:next w:val="ab"/>
    <w:uiPriority w:val="39"/>
    <w:rsid w:val="00AA58C3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無清單4"/>
    <w:next w:val="a2"/>
    <w:uiPriority w:val="99"/>
    <w:semiHidden/>
    <w:unhideWhenUsed/>
    <w:rsid w:val="00AA58C3"/>
  </w:style>
  <w:style w:type="table" w:customStyle="1" w:styleId="100">
    <w:name w:val="表格格線10"/>
    <w:basedOn w:val="a1"/>
    <w:next w:val="ab"/>
    <w:uiPriority w:val="39"/>
    <w:rsid w:val="00AA58C3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AA58C3"/>
  </w:style>
  <w:style w:type="table" w:customStyle="1" w:styleId="110">
    <w:name w:val="表格格線11"/>
    <w:basedOn w:val="a1"/>
    <w:next w:val="ab"/>
    <w:uiPriority w:val="39"/>
    <w:rsid w:val="00AA58C3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AA58C3"/>
  </w:style>
  <w:style w:type="table" w:customStyle="1" w:styleId="120">
    <w:name w:val="表格格線12"/>
    <w:basedOn w:val="a1"/>
    <w:next w:val="ab"/>
    <w:uiPriority w:val="39"/>
    <w:rsid w:val="00AA58C3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06356E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06356E"/>
  </w:style>
  <w:style w:type="character" w:customStyle="1" w:styleId="afc">
    <w:name w:val="註解文字 字元"/>
    <w:basedOn w:val="a0"/>
    <w:link w:val="afb"/>
    <w:uiPriority w:val="99"/>
    <w:semiHidden/>
    <w:rsid w:val="0006356E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6356E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06356E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 Indent"/>
    <w:basedOn w:val="a"/>
    <w:link w:val="aff0"/>
    <w:rsid w:val="00633462"/>
    <w:pPr>
      <w:widowControl/>
      <w:spacing w:line="220" w:lineRule="exact"/>
      <w:ind w:left="257" w:hanging="200"/>
      <w:jc w:val="both"/>
    </w:pPr>
    <w:rPr>
      <w:rFonts w:eastAsia="華康細圓體"/>
      <w:kern w:val="0"/>
      <w:sz w:val="20"/>
    </w:rPr>
  </w:style>
  <w:style w:type="character" w:customStyle="1" w:styleId="aff0">
    <w:name w:val="本文縮排 字元"/>
    <w:basedOn w:val="a0"/>
    <w:link w:val="aff"/>
    <w:rsid w:val="00633462"/>
    <w:rPr>
      <w:rFonts w:ascii="Times New Roman" w:eastAsia="華康細圓體" w:hAnsi="Times New Roman" w:cs="Times New Roman"/>
      <w:kern w:val="0"/>
      <w:sz w:val="20"/>
      <w:szCs w:val="24"/>
    </w:rPr>
  </w:style>
  <w:style w:type="paragraph" w:customStyle="1" w:styleId="111">
    <w:name w:val="11"/>
    <w:basedOn w:val="a"/>
    <w:rsid w:val="00633462"/>
    <w:pPr>
      <w:widowControl/>
      <w:spacing w:after="180" w:line="500" w:lineRule="exact"/>
      <w:jc w:val="center"/>
    </w:pPr>
    <w:rPr>
      <w:rFonts w:eastAsia="華康粗圓體"/>
      <w:kern w:val="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288AF-B004-4739-82B7-2F229D01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18760</TotalTime>
  <Pages>8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陳奕禎</dc:creator>
  <cp:keywords/>
  <dc:description/>
  <cp:lastModifiedBy>Edy Chen</cp:lastModifiedBy>
  <cp:revision>7</cp:revision>
  <dcterms:created xsi:type="dcterms:W3CDTF">2018-05-15T04:18:00Z</dcterms:created>
  <dcterms:modified xsi:type="dcterms:W3CDTF">2019-03-20T02:41:00Z</dcterms:modified>
</cp:coreProperties>
</file>